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683612" w14:textId="77777777" w:rsidR="00774A6C" w:rsidRPr="008470A0" w:rsidRDefault="001C7DCB" w:rsidP="00774A6C">
      <w:pPr>
        <w:rPr>
          <w:b/>
          <w:color w:val="44546A" w:themeColor="text2"/>
        </w:rPr>
      </w:pPr>
      <w:r>
        <w:rPr>
          <w:noProof/>
        </w:rPr>
        <w:pict w14:anchorId="62CB034F">
          <v:rect id="Rectangle 203" o:spid="_x0000_s1026" style="position:absolute;margin-left:-24pt;margin-top:0;width:152.4pt;height:632.8pt;z-index:251659264;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" fillcolor="#4472c4 [3204]" stroked="f" strokeweight="1pt">
            <v:textbox inset=",14.4pt,8.64pt,18pt">
              <w:txbxContent>
                <w:p w14:paraId="214ACCC9" w14:textId="77777777" w:rsidR="00774A6C" w:rsidRDefault="00774A6C" w:rsidP="00774A6C">
                  <w:pPr>
                    <w:rPr>
                      <w:color w:val="FFFFFF" w:themeColor="background1"/>
                    </w:rPr>
                  </w:pPr>
                  <w:r>
                    <w:rPr>
                      <w:b/>
                      <w:noProof/>
                    </w:rPr>
                    <w:drawing>
                      <wp:inline distT="0" distB="0" distL="0" distR="0" wp14:anchorId="3E22DF7D" wp14:editId="5AE4A031">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v:textbox>
            <w10:wrap type="square"/>
          </v:rect>
        </w:pict>
      </w:r>
      <w:r w:rsidR="00774A6C" w:rsidRPr="008470A0">
        <w:rPr>
          <w:b/>
          <w:color w:val="44546A" w:themeColor="text2"/>
        </w:rPr>
        <w:t xml:space="preserve"> ECSCA Field Trial Committee </w:t>
      </w:r>
      <w:r w:rsidR="00774A6C">
        <w:rPr>
          <w:b/>
          <w:color w:val="44546A" w:themeColor="text2"/>
        </w:rPr>
        <w:t>Wednes</w:t>
      </w:r>
      <w:r w:rsidR="00774A6C" w:rsidRPr="008470A0">
        <w:rPr>
          <w:b/>
          <w:color w:val="44546A" w:themeColor="text2"/>
        </w:rPr>
        <w:t xml:space="preserve">day, </w:t>
      </w:r>
      <w:r w:rsidR="00774A6C">
        <w:rPr>
          <w:b/>
          <w:color w:val="44546A" w:themeColor="text2"/>
        </w:rPr>
        <w:t>June 5</w:t>
      </w:r>
      <w:r w:rsidR="00774A6C" w:rsidRPr="008470A0">
        <w:rPr>
          <w:b/>
          <w:color w:val="44546A" w:themeColor="text2"/>
        </w:rPr>
        <w:t>, 2019</w:t>
      </w:r>
    </w:p>
    <w:p w14:paraId="42EF0058" w14:textId="77777777" w:rsidR="00774A6C" w:rsidRDefault="00774A6C" w:rsidP="00D675CC">
      <w:pPr>
        <w:pStyle w:val="ListParagraph"/>
        <w:ind w:left="1440"/>
      </w:pPr>
      <w:r>
        <w:t>Call to Order- The meeting was called to order by Dawn Schuster at 7:03 PM CST</w:t>
      </w:r>
    </w:p>
    <w:p w14:paraId="65ED0576" w14:textId="77777777" w:rsidR="00774A6C" w:rsidRPr="00850E82" w:rsidRDefault="00774A6C" w:rsidP="00850E82">
      <w:r>
        <w:t xml:space="preserve">Present: Chris </w:t>
      </w:r>
      <w:proofErr w:type="spellStart"/>
      <w:r>
        <w:t>Dartt</w:t>
      </w:r>
      <w:proofErr w:type="spellEnd"/>
      <w:r>
        <w:t xml:space="preserve">, Cheryl Dooley, Pat </w:t>
      </w:r>
      <w:proofErr w:type="spellStart"/>
      <w:r>
        <w:t>Keliher</w:t>
      </w:r>
      <w:proofErr w:type="spellEnd"/>
      <w:r>
        <w:t xml:space="preserve">, Mike Ludwig, Dominique </w:t>
      </w:r>
      <w:proofErr w:type="spellStart"/>
      <w:r>
        <w:t>Savoie</w:t>
      </w:r>
      <w:proofErr w:type="spellEnd"/>
      <w:r>
        <w:t xml:space="preserve"> &amp; Dawn Schuster </w:t>
      </w:r>
    </w:p>
    <w:p w14:paraId="50F7635F" w14:textId="77777777" w:rsidR="00850E82" w:rsidRPr="00784E43" w:rsidRDefault="00774A6C" w:rsidP="00774A6C">
      <w:pPr>
        <w:pStyle w:val="ListParagraph"/>
        <w:numPr>
          <w:ilvl w:val="0"/>
          <w:numId w:val="1"/>
        </w:numPr>
        <w:spacing w:line="240" w:lineRule="auto"/>
        <w:rPr>
          <w:b/>
        </w:rPr>
      </w:pPr>
      <w:r w:rsidRPr="00784E43">
        <w:rPr>
          <w:b/>
        </w:rPr>
        <w:t xml:space="preserve">FTC’s Role in Educating the Field Trial World on </w:t>
      </w:r>
      <w:r w:rsidR="00850E82" w:rsidRPr="00784E43">
        <w:rPr>
          <w:b/>
        </w:rPr>
        <w:t>Cocker Genetics &amp; DNA Testing</w:t>
      </w:r>
      <w:r w:rsidRPr="00784E43">
        <w:rPr>
          <w:b/>
        </w:rPr>
        <w:t xml:space="preserve">- </w:t>
      </w:r>
    </w:p>
    <w:p w14:paraId="3DAC15BE" w14:textId="77777777" w:rsidR="00774A6C" w:rsidRDefault="00774A6C" w:rsidP="00850E82">
      <w:pPr>
        <w:pStyle w:val="ListParagraph"/>
        <w:spacing w:line="240" w:lineRule="auto"/>
        <w:ind w:left="3240"/>
      </w:pPr>
      <w:r>
        <w:t>Dawn explained to the Group that</w:t>
      </w:r>
      <w:r w:rsidR="00784E43">
        <w:t xml:space="preserve"> this Special Meeting</w:t>
      </w:r>
      <w:r>
        <w:t xml:space="preserve"> was called to bring everyone up-to-speed with regard to one confirmed case and one suspected case of AMS (acral mutilation syndrome).  </w:t>
      </w:r>
    </w:p>
    <w:p w14:paraId="0DCAF8E3" w14:textId="4A3D59FB" w:rsidR="00C93CA1" w:rsidRDefault="00774A6C" w:rsidP="00774A6C">
      <w:pPr>
        <w:pStyle w:val="ListParagraph"/>
        <w:spacing w:line="240" w:lineRule="auto"/>
        <w:ind w:left="3240"/>
      </w:pPr>
      <w:r>
        <w:t xml:space="preserve">Cheryl reminded the </w:t>
      </w:r>
      <w:r w:rsidR="001C7DCB">
        <w:t>g</w:t>
      </w:r>
      <w:r>
        <w:t>roup that there are 4- COMMON recessive inherited conditions:  Progressive Retinal Atrophy, Autosomal Recessive Hereditary Nephropathy, Glycogen Storage Disease and Exerci</w:t>
      </w:r>
      <w:r w:rsidR="00850E82">
        <w:t>se-induced Collapse.  It was als</w:t>
      </w:r>
      <w:r>
        <w:t xml:space="preserve">o pointed out that AMS is a RARE recessive inherited condition.  </w:t>
      </w:r>
      <w:r w:rsidR="008E500C">
        <w:t>That said</w:t>
      </w:r>
      <w:r>
        <w:t>, it this is a very devastating condition with no cure.</w:t>
      </w:r>
      <w:r w:rsidR="00850E82">
        <w:t xml:space="preserve">  </w:t>
      </w:r>
      <w:r w:rsidR="00C93CA1">
        <w:t>Generally, the condition results in the dog being euthanized.</w:t>
      </w:r>
    </w:p>
    <w:p w14:paraId="3EBACE4B" w14:textId="77777777" w:rsidR="008D7097" w:rsidRDefault="00850E82" w:rsidP="008D7097">
      <w:pPr>
        <w:pStyle w:val="ListParagraph"/>
        <w:spacing w:line="240" w:lineRule="auto"/>
        <w:ind w:left="3240"/>
      </w:pPr>
      <w:r>
        <w:t>Cheryl suggested that since the FTC will be mailing a FINAL ballot for the 2020 NCC Open in mid-July it might make sense to prepare an educational document that could be mailed with that ballot. This would allow the FTC to reach out to the Field Cocker world without any addition expense.</w:t>
      </w:r>
      <w:r w:rsidR="008D7097">
        <w:t xml:space="preserve">  This document would include a list of recessive inherited conditions as well as a simple explanation on how genetic crossings may lead to those conditions.</w:t>
      </w:r>
      <w:r w:rsidR="009C4A92">
        <w:t xml:space="preserve">  Additionally, the document would encourage Folks to perform DNA testing on their dog(s).</w:t>
      </w:r>
      <w:r w:rsidR="00496E69">
        <w:t xml:space="preserve">  </w:t>
      </w:r>
    </w:p>
    <w:p w14:paraId="1F88E512" w14:textId="77777777" w:rsidR="0083417D" w:rsidRDefault="00850E82" w:rsidP="00850E82">
      <w:pPr>
        <w:pStyle w:val="ListParagraph"/>
        <w:spacing w:line="240" w:lineRule="auto"/>
        <w:ind w:left="3240"/>
      </w:pPr>
      <w:r>
        <w:t>Dawn indicated she had a conversation with Linda Amick (ECSCA) explaining the intent</w:t>
      </w:r>
      <w:r w:rsidR="00A53C4A">
        <w:t>ion of the FTC to prep this</w:t>
      </w:r>
      <w:r w:rsidR="0083417D">
        <w:t xml:space="preserve"> simple, basic document.  Linda gave Dawn the ‘go-ahead’ to proceed with the mailing.</w:t>
      </w:r>
    </w:p>
    <w:p w14:paraId="61C8A480" w14:textId="7856D80B" w:rsidR="00850E82" w:rsidRDefault="009465BD" w:rsidP="00231007">
      <w:pPr>
        <w:pStyle w:val="ListParagraph"/>
        <w:spacing w:line="240" w:lineRule="auto"/>
        <w:ind w:left="3240"/>
      </w:pPr>
      <w:r>
        <w:t xml:space="preserve"> </w:t>
      </w:r>
      <w:r w:rsidR="00A22247">
        <w:t>A question arose as to</w:t>
      </w:r>
      <w:r w:rsidR="00850E82">
        <w:t xml:space="preserve"> </w:t>
      </w:r>
      <w:r w:rsidR="006A7A95">
        <w:t>why</w:t>
      </w:r>
      <w:r w:rsidR="00D8075D">
        <w:t xml:space="preserve"> the </w:t>
      </w:r>
      <w:r w:rsidR="00850E82">
        <w:t xml:space="preserve">FTC </w:t>
      </w:r>
      <w:r w:rsidR="006A7A95">
        <w:t>would like to</w:t>
      </w:r>
      <w:r w:rsidR="00850E82">
        <w:t xml:space="preserve"> work with t</w:t>
      </w:r>
      <w:r w:rsidR="00231007">
        <w:t xml:space="preserve">he Health &amp; Rescue Organization.  </w:t>
      </w:r>
      <w:r w:rsidR="006A7A95">
        <w:t>Dawn suggested that by pooling resources with the H&amp;R Committee, we can quickly get accurate information to ALL who field trial and breed</w:t>
      </w:r>
      <w:bookmarkStart w:id="0" w:name="_GoBack"/>
      <w:bookmarkEnd w:id="0"/>
      <w:r w:rsidR="006A7A95">
        <w:t xml:space="preserve"> rather than just parent club members. </w:t>
      </w:r>
      <w:r w:rsidR="00231007">
        <w:t xml:space="preserve">Dawn indicated that Linda Amick expressly </w:t>
      </w:r>
      <w:r w:rsidR="00CF1E17">
        <w:t>indicated to proceed and that the ECSCA Bo</w:t>
      </w:r>
      <w:r w:rsidR="006A7A95">
        <w:t xml:space="preserve">ard will meet with the Health &amp; </w:t>
      </w:r>
      <w:r w:rsidR="00CF1E17">
        <w:t>Rescue Committee</w:t>
      </w:r>
      <w:r w:rsidR="006A7A95">
        <w:t xml:space="preserve"> to learn more details</w:t>
      </w:r>
      <w:r w:rsidR="00CF1E17">
        <w:t>.</w:t>
      </w:r>
    </w:p>
    <w:p w14:paraId="695BAED8" w14:textId="77777777" w:rsidR="00850E82" w:rsidRDefault="003844EB" w:rsidP="001A407B">
      <w:pPr>
        <w:pStyle w:val="ListParagraph"/>
        <w:spacing w:line="240" w:lineRule="auto"/>
        <w:ind w:left="3240"/>
      </w:pPr>
      <w:r>
        <w:t>Cheryl will proceed prepping a rough draft to be revi</w:t>
      </w:r>
      <w:r w:rsidR="006A7A95">
        <w:t xml:space="preserve">ewed by the FTC and </w:t>
      </w:r>
      <w:proofErr w:type="spellStart"/>
      <w:r w:rsidR="006A7A95">
        <w:t>Addi</w:t>
      </w:r>
      <w:proofErr w:type="spellEnd"/>
      <w:r w:rsidR="006A7A95">
        <w:t xml:space="preserve"> Pittman from the H&amp;R committee </w:t>
      </w:r>
      <w:r>
        <w:t>by June 19</w:t>
      </w:r>
      <w:r w:rsidRPr="003844EB">
        <w:rPr>
          <w:vertAlign w:val="superscript"/>
        </w:rPr>
        <w:t>th</w:t>
      </w:r>
      <w:r>
        <w:t xml:space="preserve">.  </w:t>
      </w:r>
    </w:p>
    <w:p w14:paraId="7D4F8755" w14:textId="77777777" w:rsidR="00774A6C" w:rsidRDefault="00774A6C" w:rsidP="00774A6C">
      <w:pPr>
        <w:pStyle w:val="ListParagraph"/>
        <w:spacing w:line="240" w:lineRule="auto"/>
        <w:ind w:left="3240"/>
      </w:pPr>
    </w:p>
    <w:p w14:paraId="6F07B32C" w14:textId="77777777" w:rsidR="00774A6C" w:rsidRDefault="00774A6C" w:rsidP="00774A6C">
      <w:pPr>
        <w:pStyle w:val="ListParagraph"/>
        <w:numPr>
          <w:ilvl w:val="0"/>
          <w:numId w:val="1"/>
        </w:numPr>
      </w:pPr>
      <w:r w:rsidRPr="00D675CC">
        <w:rPr>
          <w:b/>
        </w:rPr>
        <w:t>Adjournment</w:t>
      </w:r>
      <w:r>
        <w:t xml:space="preserve"> – Chris made a motion to adjourn the meeting.  Dominique seconded the motion and the motion carried.  The meeting was adjourned at 7:42PM CST.</w:t>
      </w:r>
    </w:p>
    <w:p w14:paraId="1571A363" w14:textId="77777777" w:rsidR="00774A6C" w:rsidRDefault="00774A6C" w:rsidP="00774A6C">
      <w:r>
        <w:lastRenderedPageBreak/>
        <w:t>The next FTC Meeting will be held June 19, 2019.</w:t>
      </w:r>
    </w:p>
    <w:p w14:paraId="4395BEF1" w14:textId="77777777" w:rsidR="009A6D30" w:rsidRDefault="00774A6C">
      <w:r>
        <w:t>Respec</w:t>
      </w:r>
      <w:r w:rsidR="00D675CC">
        <w:t>tfully Submitted – Cheryl Dooley</w:t>
      </w:r>
    </w:p>
    <w:sectPr w:rsidR="009A6D30" w:rsidSect="00BD4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64EA0"/>
    <w:multiLevelType w:val="hybridMultilevel"/>
    <w:tmpl w:val="00807A54"/>
    <w:lvl w:ilvl="0" w:tplc="999EE38C">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65D14147"/>
    <w:multiLevelType w:val="hybridMultilevel"/>
    <w:tmpl w:val="FC76CEB8"/>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6BD35494"/>
    <w:multiLevelType w:val="hybridMultilevel"/>
    <w:tmpl w:val="D7E2AE4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74A6C"/>
    <w:rsid w:val="000B5C62"/>
    <w:rsid w:val="001A407B"/>
    <w:rsid w:val="001C7DCB"/>
    <w:rsid w:val="00231007"/>
    <w:rsid w:val="003844EB"/>
    <w:rsid w:val="00496E69"/>
    <w:rsid w:val="006A7A95"/>
    <w:rsid w:val="00774A6C"/>
    <w:rsid w:val="00784E43"/>
    <w:rsid w:val="007C195E"/>
    <w:rsid w:val="0083417D"/>
    <w:rsid w:val="00844FEE"/>
    <w:rsid w:val="00850E82"/>
    <w:rsid w:val="008B01F4"/>
    <w:rsid w:val="008D7097"/>
    <w:rsid w:val="008E500C"/>
    <w:rsid w:val="009465BD"/>
    <w:rsid w:val="009C4A92"/>
    <w:rsid w:val="00A22247"/>
    <w:rsid w:val="00A53C4A"/>
    <w:rsid w:val="00B53CB1"/>
    <w:rsid w:val="00C93CA1"/>
    <w:rsid w:val="00CF1E17"/>
    <w:rsid w:val="00D675CC"/>
    <w:rsid w:val="00D8075D"/>
    <w:rsid w:val="00F24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9F2F88"/>
  <w15:docId w15:val="{7A434E9B-5913-45DF-A127-A5F4AAEA9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A6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A6C"/>
    <w:pPr>
      <w:ind w:left="720"/>
      <w:contextualSpacing/>
    </w:pPr>
  </w:style>
  <w:style w:type="paragraph" w:styleId="BalloonText">
    <w:name w:val="Balloon Text"/>
    <w:basedOn w:val="Normal"/>
    <w:link w:val="BalloonTextChar"/>
    <w:uiPriority w:val="99"/>
    <w:semiHidden/>
    <w:unhideWhenUsed/>
    <w:rsid w:val="006A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A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2019-06-13T12:46:00Z</dcterms:created>
  <dcterms:modified xsi:type="dcterms:W3CDTF">2019-06-13T12:46:00Z</dcterms:modified>
</cp:coreProperties>
</file>