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6B4635" w14:textId="158C3C01" w:rsidR="00102747" w:rsidRPr="00CB03C3" w:rsidRDefault="00102747" w:rsidP="00102747">
      <w:pPr>
        <w:jc w:val="center"/>
        <w:rPr>
          <w:rFonts w:ascii="Calibri" w:hAnsi="Calibri" w:cs="Calibri"/>
          <w:sz w:val="20"/>
          <w:szCs w:val="20"/>
        </w:rPr>
      </w:pPr>
      <w:r w:rsidRPr="00CB03C3">
        <w:rPr>
          <w:rFonts w:ascii="Calibri" w:hAnsi="Calibri" w:cs="Calibri"/>
          <w:sz w:val="20"/>
          <w:szCs w:val="20"/>
        </w:rPr>
        <w:t xml:space="preserve">ECSCA FTC MEETING </w:t>
      </w:r>
      <w:r w:rsidR="00207A88">
        <w:rPr>
          <w:rFonts w:ascii="Calibri" w:hAnsi="Calibri" w:cs="Calibri"/>
          <w:sz w:val="20"/>
          <w:szCs w:val="20"/>
        </w:rPr>
        <w:t>MINUTES</w:t>
      </w:r>
    </w:p>
    <w:p w14:paraId="067138CC" w14:textId="06CED39A" w:rsidR="00102747" w:rsidRPr="00CB03C3" w:rsidRDefault="00102747" w:rsidP="00102747">
      <w:pPr>
        <w:jc w:val="center"/>
        <w:rPr>
          <w:rFonts w:ascii="Calibri" w:hAnsi="Calibri" w:cs="Calibri"/>
          <w:sz w:val="20"/>
          <w:szCs w:val="20"/>
        </w:rPr>
      </w:pPr>
      <w:r w:rsidRPr="00CB03C3">
        <w:rPr>
          <w:rFonts w:ascii="Calibri" w:hAnsi="Calibri" w:cs="Calibri"/>
          <w:sz w:val="20"/>
          <w:szCs w:val="20"/>
        </w:rPr>
        <w:t xml:space="preserve">Tuesday, </w:t>
      </w:r>
      <w:r w:rsidR="007F1414">
        <w:rPr>
          <w:rFonts w:ascii="Calibri" w:hAnsi="Calibri" w:cs="Calibri"/>
          <w:sz w:val="20"/>
          <w:szCs w:val="20"/>
        </w:rPr>
        <w:t>June 18</w:t>
      </w:r>
      <w:r w:rsidRPr="00CB03C3">
        <w:rPr>
          <w:rFonts w:ascii="Calibri" w:hAnsi="Calibri" w:cs="Calibri"/>
          <w:sz w:val="20"/>
          <w:szCs w:val="20"/>
        </w:rPr>
        <w:t>, 2024 – 5:30 pm Central Time</w:t>
      </w:r>
    </w:p>
    <w:p w14:paraId="409C9FE8" w14:textId="77777777" w:rsidR="00102747" w:rsidRPr="00CB03C3" w:rsidRDefault="00102747" w:rsidP="00102747">
      <w:pPr>
        <w:jc w:val="center"/>
        <w:rPr>
          <w:rFonts w:ascii="Calibri" w:hAnsi="Calibri" w:cs="Calibri"/>
          <w:sz w:val="20"/>
          <w:szCs w:val="20"/>
        </w:rPr>
      </w:pPr>
    </w:p>
    <w:p w14:paraId="31C71561" w14:textId="77777777" w:rsidR="00E63D01" w:rsidRPr="009B2D90" w:rsidRDefault="00E63D01" w:rsidP="00E63D01">
      <w:pPr>
        <w:pStyle w:val="ListParagraph"/>
        <w:numPr>
          <w:ilvl w:val="0"/>
          <w:numId w:val="1"/>
        </w:numPr>
        <w:rPr>
          <w:rFonts w:ascii="Calibri" w:hAnsi="Calibri" w:cs="Calibri"/>
          <w:sz w:val="20"/>
          <w:szCs w:val="20"/>
        </w:rPr>
      </w:pPr>
      <w:r w:rsidRPr="009B2D90">
        <w:rPr>
          <w:rFonts w:ascii="Calibri" w:hAnsi="Calibri" w:cs="Calibri"/>
          <w:sz w:val="20"/>
          <w:szCs w:val="20"/>
        </w:rPr>
        <w:t>Susan Sarracino-Deihl</w:t>
      </w:r>
      <w:r>
        <w:rPr>
          <w:rFonts w:ascii="Calibri" w:hAnsi="Calibri" w:cs="Calibri"/>
          <w:sz w:val="20"/>
          <w:szCs w:val="20"/>
        </w:rPr>
        <w:t xml:space="preserve"> called the meeting to Order </w:t>
      </w:r>
      <w:r w:rsidRPr="009B2D90">
        <w:rPr>
          <w:rFonts w:ascii="Calibri" w:hAnsi="Calibri" w:cs="Calibri"/>
          <w:sz w:val="20"/>
          <w:szCs w:val="20"/>
        </w:rPr>
        <w:t>5:31 PM CT</w:t>
      </w:r>
    </w:p>
    <w:p w14:paraId="3D8C09EC" w14:textId="77777777" w:rsidR="00E63D01" w:rsidRDefault="00E63D01" w:rsidP="00E63D01">
      <w:pPr>
        <w:ind w:left="1080"/>
        <w:rPr>
          <w:rFonts w:ascii="Calibri" w:hAnsi="Calibri" w:cs="Calibri"/>
          <w:sz w:val="20"/>
          <w:szCs w:val="20"/>
        </w:rPr>
      </w:pPr>
      <w:r>
        <w:rPr>
          <w:rFonts w:ascii="Calibri" w:hAnsi="Calibri" w:cs="Calibri"/>
          <w:sz w:val="20"/>
          <w:szCs w:val="20"/>
        </w:rPr>
        <w:t xml:space="preserve">Present: </w:t>
      </w:r>
      <w:r w:rsidRPr="00CB03C3">
        <w:rPr>
          <w:rFonts w:ascii="Calibri" w:hAnsi="Calibri" w:cs="Calibri"/>
          <w:sz w:val="20"/>
          <w:szCs w:val="20"/>
        </w:rPr>
        <w:t>Barbara Defalco</w:t>
      </w:r>
      <w:r>
        <w:rPr>
          <w:rFonts w:ascii="Calibri" w:hAnsi="Calibri" w:cs="Calibri"/>
          <w:sz w:val="20"/>
          <w:szCs w:val="20"/>
        </w:rPr>
        <w:t xml:space="preserve">, </w:t>
      </w:r>
      <w:r w:rsidRPr="00CB03C3">
        <w:rPr>
          <w:rFonts w:ascii="Calibri" w:hAnsi="Calibri" w:cs="Calibri"/>
          <w:sz w:val="20"/>
          <w:szCs w:val="20"/>
        </w:rPr>
        <w:t>Kevin Gaddie</w:t>
      </w:r>
      <w:r>
        <w:rPr>
          <w:rFonts w:ascii="Calibri" w:hAnsi="Calibri" w:cs="Calibri"/>
          <w:sz w:val="20"/>
          <w:szCs w:val="20"/>
        </w:rPr>
        <w:t xml:space="preserve">, </w:t>
      </w:r>
      <w:r w:rsidRPr="00CB03C3">
        <w:rPr>
          <w:rFonts w:ascii="Calibri" w:hAnsi="Calibri" w:cs="Calibri"/>
          <w:sz w:val="20"/>
          <w:szCs w:val="20"/>
        </w:rPr>
        <w:t>Ted McCue</w:t>
      </w:r>
      <w:r>
        <w:rPr>
          <w:rFonts w:ascii="Calibri" w:hAnsi="Calibri" w:cs="Calibri"/>
          <w:sz w:val="20"/>
          <w:szCs w:val="20"/>
        </w:rPr>
        <w:t>, Mark Mercie, Dave Williams</w:t>
      </w:r>
    </w:p>
    <w:p w14:paraId="3ED26499" w14:textId="6FBE7942" w:rsidR="00102747" w:rsidRDefault="00E63D01" w:rsidP="00E63D01">
      <w:pPr>
        <w:ind w:left="1080"/>
        <w:rPr>
          <w:rFonts w:ascii="Calibri" w:hAnsi="Calibri" w:cs="Calibri"/>
          <w:sz w:val="20"/>
          <w:szCs w:val="20"/>
        </w:rPr>
      </w:pPr>
      <w:r>
        <w:rPr>
          <w:rFonts w:ascii="Calibri" w:hAnsi="Calibri" w:cs="Calibri"/>
          <w:sz w:val="20"/>
          <w:szCs w:val="20"/>
        </w:rPr>
        <w:t xml:space="preserve">Guest Attendees: </w:t>
      </w:r>
      <w:r w:rsidR="00102747">
        <w:rPr>
          <w:rFonts w:ascii="Calibri" w:hAnsi="Calibri" w:cs="Calibri"/>
          <w:sz w:val="20"/>
          <w:szCs w:val="20"/>
        </w:rPr>
        <w:t>Deb Strohl</w:t>
      </w:r>
      <w:r>
        <w:rPr>
          <w:rFonts w:ascii="Calibri" w:hAnsi="Calibri" w:cs="Calibri"/>
          <w:sz w:val="20"/>
          <w:szCs w:val="20"/>
        </w:rPr>
        <w:t>,</w:t>
      </w:r>
      <w:r w:rsidR="00102747">
        <w:rPr>
          <w:rFonts w:ascii="Calibri" w:hAnsi="Calibri" w:cs="Calibri"/>
          <w:sz w:val="20"/>
          <w:szCs w:val="20"/>
        </w:rPr>
        <w:t xml:space="preserve"> </w:t>
      </w:r>
      <w:r w:rsidR="0066601F">
        <w:rPr>
          <w:rFonts w:ascii="Calibri" w:hAnsi="Calibri" w:cs="Calibri"/>
          <w:sz w:val="20"/>
          <w:szCs w:val="20"/>
        </w:rPr>
        <w:t xml:space="preserve">Roy </w:t>
      </w:r>
      <w:proofErr w:type="gramStart"/>
      <w:r w:rsidR="0066601F">
        <w:rPr>
          <w:rFonts w:ascii="Calibri" w:hAnsi="Calibri" w:cs="Calibri"/>
          <w:sz w:val="20"/>
          <w:szCs w:val="20"/>
        </w:rPr>
        <w:t>Hart</w:t>
      </w:r>
      <w:r w:rsidR="00E624DC">
        <w:rPr>
          <w:rFonts w:ascii="Calibri" w:hAnsi="Calibri" w:cs="Calibri"/>
          <w:sz w:val="20"/>
          <w:szCs w:val="20"/>
        </w:rPr>
        <w:t xml:space="preserve"> </w:t>
      </w:r>
      <w:r>
        <w:rPr>
          <w:rFonts w:ascii="Calibri" w:hAnsi="Calibri" w:cs="Calibri"/>
          <w:sz w:val="20"/>
          <w:szCs w:val="20"/>
        </w:rPr>
        <w:t>,</w:t>
      </w:r>
      <w:proofErr w:type="gramEnd"/>
      <w:r>
        <w:rPr>
          <w:rFonts w:ascii="Calibri" w:hAnsi="Calibri" w:cs="Calibri"/>
          <w:sz w:val="20"/>
          <w:szCs w:val="20"/>
        </w:rPr>
        <w:t xml:space="preserve"> </w:t>
      </w:r>
      <w:r w:rsidR="0066601F">
        <w:rPr>
          <w:rFonts w:ascii="Calibri" w:hAnsi="Calibri" w:cs="Calibri"/>
          <w:sz w:val="20"/>
          <w:szCs w:val="20"/>
        </w:rPr>
        <w:t>Jack Glinsky</w:t>
      </w:r>
    </w:p>
    <w:p w14:paraId="286A1AF9" w14:textId="77777777" w:rsidR="00102747" w:rsidRDefault="00102747" w:rsidP="00102747">
      <w:pPr>
        <w:rPr>
          <w:rFonts w:ascii="Calibri" w:hAnsi="Calibri" w:cs="Calibri"/>
          <w:sz w:val="20"/>
          <w:szCs w:val="20"/>
        </w:rPr>
      </w:pPr>
    </w:p>
    <w:p w14:paraId="24652E72" w14:textId="77777777" w:rsidR="00AA770D" w:rsidRDefault="00102747" w:rsidP="00AA770D">
      <w:pPr>
        <w:pStyle w:val="ListParagraph"/>
        <w:numPr>
          <w:ilvl w:val="0"/>
          <w:numId w:val="1"/>
        </w:numPr>
        <w:rPr>
          <w:rFonts w:ascii="Calibri" w:hAnsi="Calibri" w:cs="Calibri"/>
          <w:sz w:val="20"/>
          <w:szCs w:val="20"/>
        </w:rPr>
      </w:pPr>
      <w:r>
        <w:rPr>
          <w:rFonts w:ascii="Calibri" w:hAnsi="Calibri" w:cs="Calibri"/>
          <w:sz w:val="20"/>
          <w:szCs w:val="20"/>
        </w:rPr>
        <w:t xml:space="preserve"> Agenda approval</w:t>
      </w:r>
    </w:p>
    <w:p w14:paraId="6BB819A7" w14:textId="7F93CAC5" w:rsidR="00102747" w:rsidRPr="00E63D01" w:rsidRDefault="00102747" w:rsidP="00E63D01">
      <w:pPr>
        <w:pStyle w:val="ListParagraph"/>
        <w:ind w:left="1440"/>
        <w:rPr>
          <w:rFonts w:ascii="Calibri" w:hAnsi="Calibri" w:cs="Calibri"/>
          <w:sz w:val="20"/>
          <w:szCs w:val="20"/>
        </w:rPr>
      </w:pPr>
    </w:p>
    <w:p w14:paraId="019196AB" w14:textId="77777777" w:rsidR="005F2F11" w:rsidRDefault="00102747" w:rsidP="005F2F11">
      <w:pPr>
        <w:pStyle w:val="ListParagraph"/>
        <w:numPr>
          <w:ilvl w:val="0"/>
          <w:numId w:val="1"/>
        </w:numPr>
        <w:rPr>
          <w:rFonts w:ascii="Calibri" w:hAnsi="Calibri" w:cs="Calibri"/>
          <w:sz w:val="20"/>
          <w:szCs w:val="20"/>
        </w:rPr>
      </w:pPr>
      <w:r>
        <w:rPr>
          <w:rFonts w:ascii="Calibri" w:hAnsi="Calibri" w:cs="Calibri"/>
          <w:sz w:val="20"/>
          <w:szCs w:val="20"/>
        </w:rPr>
        <w:t>Approval of previous minutes</w:t>
      </w:r>
      <w:r w:rsidR="00E63D01">
        <w:rPr>
          <w:rFonts w:ascii="Calibri" w:hAnsi="Calibri" w:cs="Calibri"/>
          <w:sz w:val="20"/>
          <w:szCs w:val="20"/>
        </w:rPr>
        <w:t xml:space="preserve"> </w:t>
      </w:r>
    </w:p>
    <w:p w14:paraId="494DE261" w14:textId="77777777" w:rsidR="005F2F11" w:rsidRPr="005F2F11" w:rsidRDefault="005F2F11" w:rsidP="005F2F11">
      <w:pPr>
        <w:pStyle w:val="ListParagraph"/>
        <w:rPr>
          <w:rFonts w:ascii="Calibri" w:hAnsi="Calibri" w:cs="Calibri"/>
          <w:sz w:val="20"/>
          <w:szCs w:val="20"/>
        </w:rPr>
      </w:pPr>
    </w:p>
    <w:p w14:paraId="146471DF" w14:textId="500C43CB" w:rsidR="00E63D01" w:rsidRPr="005F2F11" w:rsidRDefault="00E63D01" w:rsidP="005F2F11">
      <w:pPr>
        <w:pStyle w:val="ListParagraph"/>
        <w:numPr>
          <w:ilvl w:val="1"/>
          <w:numId w:val="1"/>
        </w:numPr>
        <w:rPr>
          <w:rFonts w:ascii="Calibri" w:hAnsi="Calibri" w:cs="Calibri"/>
          <w:sz w:val="20"/>
          <w:szCs w:val="20"/>
        </w:rPr>
      </w:pPr>
      <w:r w:rsidRPr="005F2F11">
        <w:rPr>
          <w:rFonts w:ascii="Calibri" w:hAnsi="Calibri" w:cs="Calibri"/>
          <w:sz w:val="20"/>
          <w:szCs w:val="20"/>
        </w:rPr>
        <w:t>May minutes were approved by email</w:t>
      </w:r>
    </w:p>
    <w:p w14:paraId="5116E0B6" w14:textId="77777777" w:rsidR="00E63D01" w:rsidRPr="00E63D01" w:rsidRDefault="00E63D01" w:rsidP="00E63D01">
      <w:pPr>
        <w:rPr>
          <w:rFonts w:ascii="Calibri" w:hAnsi="Calibri" w:cs="Calibri"/>
          <w:sz w:val="20"/>
          <w:szCs w:val="20"/>
        </w:rPr>
      </w:pPr>
    </w:p>
    <w:p w14:paraId="28BCB3BA" w14:textId="77777777" w:rsidR="00102747" w:rsidRDefault="00102747" w:rsidP="00102747">
      <w:pPr>
        <w:pStyle w:val="ListParagraph"/>
        <w:numPr>
          <w:ilvl w:val="0"/>
          <w:numId w:val="1"/>
        </w:numPr>
        <w:rPr>
          <w:rFonts w:ascii="Calibri" w:hAnsi="Calibri" w:cs="Calibri"/>
          <w:sz w:val="20"/>
          <w:szCs w:val="20"/>
        </w:rPr>
      </w:pPr>
      <w:r>
        <w:rPr>
          <w:rFonts w:ascii="Calibri" w:hAnsi="Calibri" w:cs="Calibri"/>
          <w:sz w:val="20"/>
          <w:szCs w:val="20"/>
        </w:rPr>
        <w:t>Old Business</w:t>
      </w:r>
    </w:p>
    <w:p w14:paraId="71E0AE45" w14:textId="72378105" w:rsidR="00102747" w:rsidRPr="00E624DC" w:rsidRDefault="00102747" w:rsidP="00E624DC">
      <w:pPr>
        <w:rPr>
          <w:rFonts w:ascii="Calibri" w:hAnsi="Calibri" w:cs="Calibri"/>
          <w:sz w:val="20"/>
          <w:szCs w:val="20"/>
        </w:rPr>
      </w:pPr>
    </w:p>
    <w:p w14:paraId="291BEA46" w14:textId="77777777" w:rsidR="005F2F11" w:rsidRDefault="00E624DC" w:rsidP="005F2F11">
      <w:pPr>
        <w:pStyle w:val="ListParagraph"/>
        <w:numPr>
          <w:ilvl w:val="0"/>
          <w:numId w:val="7"/>
        </w:numPr>
        <w:rPr>
          <w:rFonts w:ascii="Calibri" w:hAnsi="Calibri" w:cs="Calibri"/>
          <w:sz w:val="20"/>
          <w:szCs w:val="20"/>
        </w:rPr>
      </w:pPr>
      <w:r w:rsidRPr="005F2F11">
        <w:rPr>
          <w:rFonts w:ascii="Calibri" w:hAnsi="Calibri" w:cs="Calibri"/>
          <w:sz w:val="20"/>
          <w:szCs w:val="20"/>
        </w:rPr>
        <w:t>Updates</w:t>
      </w:r>
      <w:r w:rsidR="00102747" w:rsidRPr="005F2F11">
        <w:rPr>
          <w:rFonts w:ascii="Calibri" w:hAnsi="Calibri" w:cs="Calibri"/>
          <w:sz w:val="20"/>
          <w:szCs w:val="20"/>
        </w:rPr>
        <w:t xml:space="preserve"> 2024 NCC and NACC</w:t>
      </w:r>
      <w:r w:rsidR="00C4028C" w:rsidRPr="005F2F11">
        <w:rPr>
          <w:rFonts w:ascii="Calibri" w:hAnsi="Calibri" w:cs="Calibri"/>
          <w:sz w:val="20"/>
          <w:szCs w:val="20"/>
        </w:rPr>
        <w:t xml:space="preserve"> </w:t>
      </w:r>
    </w:p>
    <w:p w14:paraId="03D37368" w14:textId="4F19BAB1" w:rsidR="00102747" w:rsidRPr="005F2F11" w:rsidRDefault="00102747" w:rsidP="005F2F11">
      <w:pPr>
        <w:pStyle w:val="ListParagraph"/>
        <w:numPr>
          <w:ilvl w:val="1"/>
          <w:numId w:val="7"/>
        </w:numPr>
        <w:rPr>
          <w:rFonts w:ascii="Calibri" w:hAnsi="Calibri" w:cs="Calibri"/>
          <w:sz w:val="20"/>
          <w:szCs w:val="20"/>
        </w:rPr>
      </w:pPr>
      <w:r w:rsidRPr="005F2F11">
        <w:rPr>
          <w:rFonts w:ascii="Calibri" w:hAnsi="Calibri" w:cs="Calibri"/>
          <w:sz w:val="20"/>
          <w:szCs w:val="20"/>
        </w:rPr>
        <w:t>2024 NCC</w:t>
      </w:r>
      <w:r w:rsidR="00E624DC" w:rsidRPr="005F2F11">
        <w:rPr>
          <w:rFonts w:ascii="Calibri" w:hAnsi="Calibri" w:cs="Calibri"/>
          <w:sz w:val="20"/>
          <w:szCs w:val="20"/>
        </w:rPr>
        <w:t xml:space="preserve">  </w:t>
      </w:r>
    </w:p>
    <w:p w14:paraId="118D4CAE" w14:textId="17DD0264" w:rsidR="00E63D01" w:rsidRDefault="00E63D01" w:rsidP="00E63D01">
      <w:pPr>
        <w:pStyle w:val="ListParagraph"/>
        <w:numPr>
          <w:ilvl w:val="2"/>
          <w:numId w:val="2"/>
        </w:numPr>
        <w:rPr>
          <w:rFonts w:ascii="Calibri" w:hAnsi="Calibri" w:cs="Calibri"/>
          <w:sz w:val="20"/>
          <w:szCs w:val="20"/>
        </w:rPr>
      </w:pPr>
      <w:r>
        <w:rPr>
          <w:rFonts w:ascii="Calibri" w:hAnsi="Calibri" w:cs="Calibri"/>
          <w:sz w:val="20"/>
          <w:szCs w:val="20"/>
        </w:rPr>
        <w:t>Jack Glinsky, 2024 NCC co-chair provided an update on event details.</w:t>
      </w:r>
    </w:p>
    <w:p w14:paraId="17BB3C3B" w14:textId="77777777" w:rsidR="00A408BC" w:rsidRDefault="00102747" w:rsidP="00E624DC">
      <w:pPr>
        <w:pStyle w:val="ListParagraph"/>
        <w:numPr>
          <w:ilvl w:val="1"/>
          <w:numId w:val="2"/>
        </w:numPr>
        <w:rPr>
          <w:rFonts w:ascii="Calibri" w:hAnsi="Calibri" w:cs="Calibri"/>
          <w:sz w:val="20"/>
          <w:szCs w:val="20"/>
        </w:rPr>
      </w:pPr>
      <w:r>
        <w:rPr>
          <w:rFonts w:ascii="Calibri" w:hAnsi="Calibri" w:cs="Calibri"/>
          <w:sz w:val="20"/>
          <w:szCs w:val="20"/>
        </w:rPr>
        <w:t>2024 NACC</w:t>
      </w:r>
    </w:p>
    <w:p w14:paraId="718B7398" w14:textId="6F625635" w:rsidR="0034609B" w:rsidRDefault="0006214D" w:rsidP="00E63D01">
      <w:pPr>
        <w:pStyle w:val="ListParagraph"/>
        <w:numPr>
          <w:ilvl w:val="2"/>
          <w:numId w:val="2"/>
        </w:numPr>
        <w:rPr>
          <w:rFonts w:ascii="Calibri" w:hAnsi="Calibri" w:cs="Calibri"/>
          <w:sz w:val="20"/>
          <w:szCs w:val="20"/>
        </w:rPr>
      </w:pPr>
      <w:r>
        <w:rPr>
          <w:rFonts w:ascii="Calibri" w:hAnsi="Calibri" w:cs="Calibri"/>
          <w:sz w:val="20"/>
          <w:szCs w:val="20"/>
        </w:rPr>
        <w:t>Roy Hart, 2024 NACC chair</w:t>
      </w:r>
      <w:r w:rsidR="00E63D01">
        <w:rPr>
          <w:rFonts w:ascii="Calibri" w:hAnsi="Calibri" w:cs="Calibri"/>
          <w:sz w:val="20"/>
          <w:szCs w:val="20"/>
        </w:rPr>
        <w:t xml:space="preserve"> provided an update on event details/revised budget.</w:t>
      </w:r>
    </w:p>
    <w:p w14:paraId="20574370" w14:textId="6084D09E" w:rsidR="0006214D" w:rsidRDefault="0006214D" w:rsidP="0034609B">
      <w:pPr>
        <w:pStyle w:val="ListParagraph"/>
        <w:numPr>
          <w:ilvl w:val="0"/>
          <w:numId w:val="2"/>
        </w:numPr>
        <w:rPr>
          <w:rFonts w:ascii="Calibri" w:hAnsi="Calibri" w:cs="Calibri"/>
          <w:sz w:val="20"/>
          <w:szCs w:val="20"/>
        </w:rPr>
      </w:pPr>
      <w:r>
        <w:rPr>
          <w:rFonts w:ascii="Calibri" w:hAnsi="Calibri" w:cs="Calibri"/>
          <w:sz w:val="20"/>
          <w:szCs w:val="20"/>
        </w:rPr>
        <w:t>FTC Education: Green Book “the Flush”</w:t>
      </w:r>
    </w:p>
    <w:p w14:paraId="47A9F984" w14:textId="03988377" w:rsidR="00F56854" w:rsidRDefault="00E63D01" w:rsidP="00F56854">
      <w:pPr>
        <w:pStyle w:val="ListParagraph"/>
        <w:numPr>
          <w:ilvl w:val="1"/>
          <w:numId w:val="2"/>
        </w:numPr>
        <w:rPr>
          <w:rFonts w:ascii="Calibri" w:hAnsi="Calibri" w:cs="Calibri"/>
          <w:sz w:val="20"/>
          <w:szCs w:val="20"/>
        </w:rPr>
      </w:pPr>
      <w:r w:rsidRPr="00E63D01">
        <w:rPr>
          <w:rFonts w:ascii="Calibri" w:hAnsi="Calibri" w:cs="Calibri"/>
          <w:sz w:val="20"/>
          <w:szCs w:val="20"/>
        </w:rPr>
        <w:t>Review and approved letter for distribution</w:t>
      </w:r>
    </w:p>
    <w:p w14:paraId="731777C9" w14:textId="61399C07" w:rsidR="00522802" w:rsidRPr="00986EFA" w:rsidRDefault="00F56854" w:rsidP="00F56854">
      <w:pPr>
        <w:pStyle w:val="ListParagraph"/>
        <w:numPr>
          <w:ilvl w:val="0"/>
          <w:numId w:val="2"/>
        </w:numPr>
        <w:rPr>
          <w:rFonts w:ascii="Calibri" w:hAnsi="Calibri" w:cs="Calibri"/>
          <w:sz w:val="20"/>
          <w:szCs w:val="20"/>
        </w:rPr>
      </w:pPr>
      <w:r w:rsidRPr="00986EFA">
        <w:rPr>
          <w:rFonts w:ascii="Calibri" w:hAnsi="Calibri" w:cs="Calibri"/>
          <w:sz w:val="20"/>
          <w:szCs w:val="20"/>
        </w:rPr>
        <w:t>ECSCA BOD proposals/options – discussions.</w:t>
      </w:r>
    </w:p>
    <w:p w14:paraId="10FEF239" w14:textId="2C5D9DC8" w:rsidR="009F157B" w:rsidRPr="00986EFA" w:rsidRDefault="009F157B" w:rsidP="009F157B">
      <w:pPr>
        <w:pStyle w:val="ListParagraph"/>
        <w:numPr>
          <w:ilvl w:val="1"/>
          <w:numId w:val="2"/>
        </w:numPr>
        <w:rPr>
          <w:rFonts w:ascii="Calibri" w:hAnsi="Calibri" w:cs="Calibri"/>
          <w:sz w:val="20"/>
          <w:szCs w:val="20"/>
        </w:rPr>
      </w:pPr>
      <w:r w:rsidRPr="00986EFA">
        <w:rPr>
          <w:rFonts w:ascii="Calibri" w:hAnsi="Calibri" w:cs="Calibri"/>
          <w:sz w:val="20"/>
          <w:szCs w:val="20"/>
        </w:rPr>
        <w:t xml:space="preserve">Discussion of </w:t>
      </w:r>
      <w:r w:rsidR="00986EFA" w:rsidRPr="00986EFA">
        <w:rPr>
          <w:rFonts w:ascii="Calibri" w:hAnsi="Calibri" w:cs="Calibri"/>
          <w:sz w:val="20"/>
          <w:szCs w:val="20"/>
        </w:rPr>
        <w:t>Operating Model (</w:t>
      </w:r>
      <w:r w:rsidRPr="00986EFA">
        <w:rPr>
          <w:rFonts w:ascii="Calibri" w:hAnsi="Calibri" w:cs="Calibri"/>
          <w:sz w:val="20"/>
          <w:szCs w:val="20"/>
        </w:rPr>
        <w:t xml:space="preserve">Option 1 </w:t>
      </w:r>
      <w:r w:rsidR="00986EFA" w:rsidRPr="00986EFA">
        <w:rPr>
          <w:rFonts w:ascii="Calibri" w:hAnsi="Calibri" w:cs="Calibri"/>
          <w:sz w:val="20"/>
          <w:szCs w:val="20"/>
        </w:rPr>
        <w:t>vs.</w:t>
      </w:r>
      <w:r w:rsidRPr="00986EFA">
        <w:rPr>
          <w:rFonts w:ascii="Calibri" w:hAnsi="Calibri" w:cs="Calibri"/>
          <w:sz w:val="20"/>
          <w:szCs w:val="20"/>
        </w:rPr>
        <w:t xml:space="preserve"> Option 2</w:t>
      </w:r>
      <w:r w:rsidR="00986EFA" w:rsidRPr="00986EFA">
        <w:rPr>
          <w:rFonts w:ascii="Calibri" w:hAnsi="Calibri" w:cs="Calibri"/>
          <w:sz w:val="20"/>
          <w:szCs w:val="20"/>
        </w:rPr>
        <w:t>)</w:t>
      </w:r>
      <w:r w:rsidR="00B52E6B">
        <w:rPr>
          <w:rFonts w:ascii="Calibri" w:hAnsi="Calibri" w:cs="Calibri"/>
          <w:sz w:val="20"/>
          <w:szCs w:val="20"/>
        </w:rPr>
        <w:t xml:space="preserve"> (</w:t>
      </w:r>
      <w:r w:rsidR="00B52E6B" w:rsidRPr="00B52E6B">
        <w:rPr>
          <w:rFonts w:ascii="Calibri" w:hAnsi="Calibri" w:cs="Calibri"/>
          <w:i/>
          <w:iCs/>
          <w:sz w:val="20"/>
          <w:szCs w:val="20"/>
        </w:rPr>
        <w:t>see May Minutes for Details</w:t>
      </w:r>
      <w:r w:rsidR="00B52E6B">
        <w:rPr>
          <w:rFonts w:ascii="Calibri" w:hAnsi="Calibri" w:cs="Calibri"/>
          <w:sz w:val="20"/>
          <w:szCs w:val="20"/>
        </w:rPr>
        <w:t>)</w:t>
      </w:r>
    </w:p>
    <w:p w14:paraId="1EF315DC" w14:textId="4A3695F9" w:rsidR="00207A88" w:rsidRPr="00986EFA" w:rsidRDefault="00207A88" w:rsidP="00207A88">
      <w:pPr>
        <w:pStyle w:val="ListParagraph"/>
        <w:numPr>
          <w:ilvl w:val="2"/>
          <w:numId w:val="2"/>
        </w:numPr>
        <w:rPr>
          <w:rFonts w:ascii="Calibri" w:hAnsi="Calibri" w:cs="Calibri"/>
          <w:sz w:val="20"/>
          <w:szCs w:val="20"/>
        </w:rPr>
      </w:pPr>
      <w:r w:rsidRPr="00986EFA">
        <w:rPr>
          <w:rFonts w:ascii="Calibri" w:hAnsi="Calibri" w:cs="Calibri"/>
          <w:b/>
          <w:bCs/>
          <w:sz w:val="20"/>
          <w:szCs w:val="20"/>
        </w:rPr>
        <w:t>OPTION 1</w:t>
      </w:r>
      <w:r w:rsidRPr="00986EFA">
        <w:rPr>
          <w:rFonts w:ascii="Calibri" w:hAnsi="Calibri" w:cs="Calibri"/>
          <w:sz w:val="20"/>
          <w:szCs w:val="20"/>
        </w:rPr>
        <w:t xml:space="preserve"> - Continuing to operate as a board</w:t>
      </w:r>
      <w:r w:rsidR="00B52E6B">
        <w:rPr>
          <w:rFonts w:ascii="Calibri" w:hAnsi="Calibri" w:cs="Calibri"/>
          <w:sz w:val="20"/>
          <w:szCs w:val="20"/>
        </w:rPr>
        <w:t>.</w:t>
      </w:r>
      <w:r w:rsidRPr="00986EFA">
        <w:rPr>
          <w:rFonts w:ascii="Calibri" w:hAnsi="Calibri" w:cs="Calibri"/>
          <w:sz w:val="20"/>
          <w:szCs w:val="20"/>
        </w:rPr>
        <w:t xml:space="preserve"> </w:t>
      </w:r>
    </w:p>
    <w:p w14:paraId="0F2452E4" w14:textId="2F9CE49D" w:rsidR="00207A88" w:rsidRPr="00986EFA" w:rsidRDefault="00207A88" w:rsidP="00986EFA">
      <w:pPr>
        <w:pStyle w:val="ListParagraph"/>
        <w:numPr>
          <w:ilvl w:val="2"/>
          <w:numId w:val="2"/>
        </w:numPr>
        <w:rPr>
          <w:rFonts w:ascii="Calibri" w:hAnsi="Calibri" w:cs="Calibri"/>
          <w:sz w:val="20"/>
          <w:szCs w:val="20"/>
        </w:rPr>
      </w:pPr>
      <w:r w:rsidRPr="00986EFA">
        <w:rPr>
          <w:rFonts w:ascii="Calibri" w:hAnsi="Calibri" w:cs="Calibri"/>
          <w:b/>
          <w:bCs/>
          <w:sz w:val="20"/>
          <w:szCs w:val="20"/>
        </w:rPr>
        <w:t>OPTION 2</w:t>
      </w:r>
      <w:r w:rsidRPr="00986EFA">
        <w:rPr>
          <w:rFonts w:ascii="Calibri" w:hAnsi="Calibri" w:cs="Calibri"/>
          <w:sz w:val="20"/>
          <w:szCs w:val="20"/>
        </w:rPr>
        <w:t xml:space="preserve"> - Operate as a committee. </w:t>
      </w:r>
    </w:p>
    <w:p w14:paraId="00C431B7" w14:textId="2EF74E55" w:rsidR="00986EFA" w:rsidRPr="00986EFA" w:rsidRDefault="00986EFA" w:rsidP="00986EFA">
      <w:pPr>
        <w:pStyle w:val="ListParagraph"/>
        <w:numPr>
          <w:ilvl w:val="1"/>
          <w:numId w:val="2"/>
        </w:numPr>
        <w:rPr>
          <w:rFonts w:ascii="Calibri" w:hAnsi="Calibri" w:cs="Calibri"/>
          <w:sz w:val="20"/>
          <w:szCs w:val="20"/>
        </w:rPr>
      </w:pPr>
      <w:r w:rsidRPr="00986EFA">
        <w:rPr>
          <w:rFonts w:ascii="Calibri" w:hAnsi="Calibri" w:cs="Calibri"/>
          <w:sz w:val="20"/>
          <w:szCs w:val="20"/>
        </w:rPr>
        <w:t>FTC Point of View</w:t>
      </w:r>
      <w:r w:rsidR="005F2F11">
        <w:rPr>
          <w:rFonts w:ascii="Calibri" w:hAnsi="Calibri" w:cs="Calibri"/>
          <w:sz w:val="20"/>
          <w:szCs w:val="20"/>
        </w:rPr>
        <w:br/>
      </w:r>
    </w:p>
    <w:p w14:paraId="01B3E505" w14:textId="39FF2789" w:rsidR="00986EFA" w:rsidRPr="00986EFA" w:rsidRDefault="00986EFA" w:rsidP="00986EFA">
      <w:pPr>
        <w:pStyle w:val="ListParagraph"/>
        <w:ind w:left="2160"/>
        <w:rPr>
          <w:rFonts w:ascii="Calibri" w:hAnsi="Calibri" w:cs="Calibri"/>
          <w:sz w:val="20"/>
          <w:szCs w:val="20"/>
        </w:rPr>
      </w:pPr>
      <w:r w:rsidRPr="00986EFA">
        <w:rPr>
          <w:rFonts w:ascii="Calibri" w:hAnsi="Calibri" w:cs="Calibri"/>
          <w:sz w:val="20"/>
          <w:szCs w:val="20"/>
        </w:rPr>
        <w:t>The team unanimously agreed that we should select option 2 and operate as a committee.</w:t>
      </w:r>
      <w:r>
        <w:rPr>
          <w:rFonts w:ascii="Calibri" w:hAnsi="Calibri" w:cs="Calibri"/>
          <w:sz w:val="20"/>
          <w:szCs w:val="20"/>
        </w:rPr>
        <w:br/>
      </w:r>
    </w:p>
    <w:p w14:paraId="6CADAD53" w14:textId="2536D5E8" w:rsidR="00986EFA" w:rsidRPr="00986EFA" w:rsidRDefault="00986EFA" w:rsidP="00986EFA">
      <w:pPr>
        <w:pStyle w:val="ListParagraph"/>
        <w:ind w:left="2160"/>
        <w:rPr>
          <w:rFonts w:ascii="Calibri" w:hAnsi="Calibri" w:cs="Calibri"/>
          <w:sz w:val="20"/>
          <w:szCs w:val="20"/>
        </w:rPr>
      </w:pPr>
      <w:r w:rsidRPr="00986EFA">
        <w:rPr>
          <w:rFonts w:ascii="Calibri" w:hAnsi="Calibri" w:cs="Calibri"/>
          <w:sz w:val="20"/>
          <w:szCs w:val="20"/>
        </w:rPr>
        <w:t>This means the FTC could maintain our current structure, we would continue to have a total of 7 members, with regional and at-large representatives. We would continue to have elections for these positions and would have a mission statement, which would be re-written to make clarifications to elections and special project appointments</w:t>
      </w:r>
      <w:r>
        <w:rPr>
          <w:rFonts w:ascii="Calibri" w:hAnsi="Calibri" w:cs="Calibri"/>
          <w:sz w:val="20"/>
          <w:szCs w:val="20"/>
        </w:rPr>
        <w:t>.</w:t>
      </w:r>
      <w:r>
        <w:rPr>
          <w:rFonts w:ascii="Calibri" w:hAnsi="Calibri" w:cs="Calibri"/>
          <w:sz w:val="20"/>
          <w:szCs w:val="20"/>
        </w:rPr>
        <w:br/>
      </w:r>
    </w:p>
    <w:p w14:paraId="56DD9E88" w14:textId="34437552" w:rsidR="00986EFA" w:rsidRPr="00986EFA" w:rsidRDefault="00986EFA" w:rsidP="00986EFA">
      <w:pPr>
        <w:pStyle w:val="ListParagraph"/>
        <w:ind w:left="2160"/>
        <w:rPr>
          <w:rFonts w:ascii="Calibri" w:hAnsi="Calibri" w:cs="Calibri"/>
          <w:sz w:val="20"/>
          <w:szCs w:val="20"/>
        </w:rPr>
      </w:pPr>
      <w:r w:rsidRPr="00986EFA">
        <w:rPr>
          <w:rFonts w:ascii="Calibri" w:hAnsi="Calibri" w:cs="Calibri"/>
          <w:sz w:val="20"/>
          <w:szCs w:val="20"/>
        </w:rPr>
        <w:t>As a committee, any problems or disagreements would be resolved by the Committee. We would still report back annually to the ECSCA, all finances would continue to be run through the ECSCA and would use the restricted funds budget allocated for the field.</w:t>
      </w:r>
      <w:r>
        <w:rPr>
          <w:rFonts w:ascii="Calibri" w:hAnsi="Calibri" w:cs="Calibri"/>
          <w:sz w:val="20"/>
          <w:szCs w:val="20"/>
        </w:rPr>
        <w:br/>
      </w:r>
    </w:p>
    <w:p w14:paraId="1C7732AF" w14:textId="1AF89C17" w:rsidR="00986EFA" w:rsidRPr="00986EFA" w:rsidRDefault="00986EFA" w:rsidP="00986EFA">
      <w:pPr>
        <w:pStyle w:val="ListParagraph"/>
        <w:ind w:left="2160"/>
        <w:rPr>
          <w:rFonts w:ascii="Calibri" w:hAnsi="Calibri" w:cs="Calibri"/>
          <w:sz w:val="20"/>
          <w:szCs w:val="20"/>
        </w:rPr>
      </w:pPr>
      <w:r w:rsidRPr="00986EFA">
        <w:rPr>
          <w:rFonts w:ascii="Calibri" w:hAnsi="Calibri" w:cs="Calibri"/>
          <w:sz w:val="20"/>
          <w:szCs w:val="20"/>
        </w:rPr>
        <w:t>Some of the thinking supporting this decision was that after 30 years we, the Cocker Community, need to have the ultimate say over our dogs. This does not mean we want to be a separate entity from the ECSCA, it just means that we want to control our own destiny.</w:t>
      </w:r>
      <w:r>
        <w:rPr>
          <w:rFonts w:ascii="Calibri" w:hAnsi="Calibri" w:cs="Calibri"/>
          <w:sz w:val="20"/>
          <w:szCs w:val="20"/>
        </w:rPr>
        <w:br/>
      </w:r>
    </w:p>
    <w:p w14:paraId="6AFA5030" w14:textId="5CC0C8FC" w:rsidR="00986EFA" w:rsidRPr="00986EFA" w:rsidRDefault="00986EFA" w:rsidP="00986EFA">
      <w:pPr>
        <w:pStyle w:val="ListParagraph"/>
        <w:ind w:left="2160"/>
        <w:rPr>
          <w:rFonts w:ascii="Calibri" w:hAnsi="Calibri" w:cs="Calibri"/>
          <w:sz w:val="20"/>
          <w:szCs w:val="20"/>
        </w:rPr>
      </w:pPr>
      <w:r w:rsidRPr="00986EFA">
        <w:rPr>
          <w:rFonts w:ascii="Calibri" w:hAnsi="Calibri" w:cs="Calibri"/>
          <w:sz w:val="20"/>
          <w:szCs w:val="20"/>
        </w:rPr>
        <w:t>While we think that many of you will agree</w:t>
      </w:r>
      <w:r w:rsidR="00B52E6B">
        <w:rPr>
          <w:rFonts w:ascii="Calibri" w:hAnsi="Calibri" w:cs="Calibri"/>
          <w:sz w:val="20"/>
          <w:szCs w:val="20"/>
        </w:rPr>
        <w:t xml:space="preserve">; </w:t>
      </w:r>
      <w:r w:rsidRPr="00986EFA">
        <w:rPr>
          <w:rFonts w:ascii="Calibri" w:hAnsi="Calibri" w:cs="Calibri"/>
          <w:sz w:val="20"/>
          <w:szCs w:val="20"/>
        </w:rPr>
        <w:t xml:space="preserve">the team wants your input, please send comments/feedback to your regional or at-large representative so that your comments can be shared at the next meeting. </w:t>
      </w:r>
      <w:r>
        <w:rPr>
          <w:rFonts w:ascii="Calibri" w:hAnsi="Calibri" w:cs="Calibri"/>
          <w:sz w:val="20"/>
          <w:szCs w:val="20"/>
        </w:rPr>
        <w:br/>
      </w:r>
    </w:p>
    <w:p w14:paraId="7755BC78" w14:textId="38DBE3AB" w:rsidR="00986EFA" w:rsidRPr="00986EFA" w:rsidRDefault="00986EFA" w:rsidP="00986EFA">
      <w:pPr>
        <w:pStyle w:val="ListParagraph"/>
        <w:ind w:left="2160"/>
        <w:rPr>
          <w:rFonts w:ascii="Calibri" w:hAnsi="Calibri" w:cs="Calibri"/>
          <w:sz w:val="20"/>
          <w:szCs w:val="20"/>
        </w:rPr>
      </w:pPr>
      <w:r w:rsidRPr="00986EFA">
        <w:rPr>
          <w:rFonts w:ascii="Calibri" w:hAnsi="Calibri" w:cs="Calibri"/>
          <w:sz w:val="20"/>
          <w:szCs w:val="20"/>
        </w:rPr>
        <w:t xml:space="preserve">In addition, if you would like to serve on the sub-committee involved in the re-write of the mission statement, which needs to be done regardless of the operating model, please send an email to </w:t>
      </w:r>
      <w:hyperlink r:id="rId5" w:history="1">
        <w:r w:rsidR="00B52E6B" w:rsidRPr="00EC70E5">
          <w:rPr>
            <w:rStyle w:val="Hyperlink"/>
            <w:rFonts w:ascii="Calibri" w:hAnsi="Calibri" w:cs="Calibri"/>
            <w:sz w:val="20"/>
            <w:szCs w:val="20"/>
          </w:rPr>
          <w:t>FTC.RecordingSecretary@gmail.com</w:t>
        </w:r>
      </w:hyperlink>
      <w:r>
        <w:rPr>
          <w:rFonts w:ascii="Calibri" w:hAnsi="Calibri" w:cs="Calibri"/>
          <w:sz w:val="20"/>
          <w:szCs w:val="20"/>
        </w:rPr>
        <w:t xml:space="preserve"> </w:t>
      </w:r>
      <w:r>
        <w:rPr>
          <w:rFonts w:ascii="Calibri" w:hAnsi="Calibri" w:cs="Calibri"/>
          <w:sz w:val="20"/>
          <w:szCs w:val="20"/>
        </w:rPr>
        <w:br/>
      </w:r>
    </w:p>
    <w:p w14:paraId="7574D97C" w14:textId="77777777" w:rsidR="00522802" w:rsidRPr="00522802" w:rsidRDefault="00522802" w:rsidP="00522802">
      <w:pPr>
        <w:rPr>
          <w:rFonts w:ascii="Calibri" w:hAnsi="Calibri" w:cs="Calibri"/>
          <w:sz w:val="20"/>
          <w:szCs w:val="20"/>
        </w:rPr>
      </w:pPr>
    </w:p>
    <w:p w14:paraId="69E8E536" w14:textId="49F1F44F" w:rsidR="00522802" w:rsidRPr="000F7339" w:rsidRDefault="009F157B" w:rsidP="00F56854">
      <w:pPr>
        <w:pStyle w:val="ListParagraph"/>
        <w:numPr>
          <w:ilvl w:val="0"/>
          <w:numId w:val="2"/>
        </w:numPr>
        <w:rPr>
          <w:rFonts w:ascii="Calibri" w:hAnsi="Calibri" w:cs="Calibri"/>
          <w:sz w:val="20"/>
          <w:szCs w:val="20"/>
        </w:rPr>
      </w:pPr>
      <w:r w:rsidRPr="000F7339">
        <w:rPr>
          <w:rFonts w:ascii="Calibri" w:hAnsi="Calibri" w:cs="Calibri"/>
          <w:sz w:val="20"/>
          <w:szCs w:val="20"/>
        </w:rPr>
        <w:t>Compilation of ECS high pt stats</w:t>
      </w:r>
      <w:r w:rsidR="00207A88" w:rsidRPr="000F7339">
        <w:rPr>
          <w:rFonts w:ascii="Calibri" w:hAnsi="Calibri" w:cs="Calibri"/>
          <w:sz w:val="20"/>
          <w:szCs w:val="20"/>
        </w:rPr>
        <w:t xml:space="preserve"> </w:t>
      </w:r>
    </w:p>
    <w:p w14:paraId="00E74404" w14:textId="0648E911" w:rsidR="009F157B" w:rsidRPr="000F7339" w:rsidRDefault="009F157B" w:rsidP="009F157B">
      <w:pPr>
        <w:pStyle w:val="ListParagraph"/>
        <w:numPr>
          <w:ilvl w:val="1"/>
          <w:numId w:val="2"/>
        </w:numPr>
        <w:rPr>
          <w:rFonts w:ascii="Calibri" w:hAnsi="Calibri" w:cs="Calibri"/>
          <w:sz w:val="20"/>
          <w:szCs w:val="20"/>
        </w:rPr>
      </w:pPr>
      <w:r w:rsidRPr="000F7339">
        <w:rPr>
          <w:rFonts w:ascii="Calibri" w:hAnsi="Calibri" w:cs="Calibri"/>
          <w:sz w:val="20"/>
          <w:szCs w:val="20"/>
        </w:rPr>
        <w:t>Helena Larkin</w:t>
      </w:r>
      <w:r w:rsidR="00207A88" w:rsidRPr="000F7339">
        <w:rPr>
          <w:rFonts w:ascii="Calibri" w:hAnsi="Calibri" w:cs="Calibri"/>
          <w:sz w:val="20"/>
          <w:szCs w:val="20"/>
        </w:rPr>
        <w:t xml:space="preserve"> or </w:t>
      </w:r>
      <w:r w:rsidRPr="000F7339">
        <w:rPr>
          <w:rFonts w:ascii="Calibri" w:hAnsi="Calibri" w:cs="Calibri"/>
          <w:sz w:val="20"/>
          <w:szCs w:val="20"/>
        </w:rPr>
        <w:t>Continue with Robin Putnam</w:t>
      </w:r>
      <w:r w:rsidR="00207A88" w:rsidRPr="000F7339">
        <w:rPr>
          <w:rFonts w:ascii="Calibri" w:hAnsi="Calibri" w:cs="Calibri"/>
          <w:sz w:val="20"/>
          <w:szCs w:val="20"/>
        </w:rPr>
        <w:t xml:space="preserve"> </w:t>
      </w:r>
    </w:p>
    <w:p w14:paraId="22520D2D" w14:textId="3CBAC076" w:rsidR="009F157B" w:rsidRPr="000F7339" w:rsidRDefault="000F7339" w:rsidP="009F157B">
      <w:pPr>
        <w:pStyle w:val="ListParagraph"/>
        <w:numPr>
          <w:ilvl w:val="1"/>
          <w:numId w:val="2"/>
        </w:numPr>
        <w:rPr>
          <w:rFonts w:ascii="Calibri" w:hAnsi="Calibri" w:cs="Calibri"/>
          <w:sz w:val="20"/>
          <w:szCs w:val="20"/>
        </w:rPr>
      </w:pPr>
      <w:r>
        <w:rPr>
          <w:rFonts w:ascii="Calibri" w:hAnsi="Calibri" w:cs="Calibri"/>
          <w:sz w:val="20"/>
          <w:szCs w:val="20"/>
        </w:rPr>
        <w:t>Follow-up discussion</w:t>
      </w:r>
      <w:r w:rsidR="00207A88" w:rsidRPr="000F7339">
        <w:rPr>
          <w:rFonts w:ascii="Calibri" w:hAnsi="Calibri" w:cs="Calibri"/>
          <w:sz w:val="20"/>
          <w:szCs w:val="20"/>
        </w:rPr>
        <w:t xml:space="preserve"> next month’s meeting. </w:t>
      </w:r>
    </w:p>
    <w:p w14:paraId="05E20F15" w14:textId="77777777" w:rsidR="009F157B" w:rsidRPr="00522802" w:rsidRDefault="009F157B" w:rsidP="009F157B">
      <w:pPr>
        <w:pStyle w:val="ListParagraph"/>
        <w:ind w:left="2160"/>
        <w:rPr>
          <w:rFonts w:ascii="Calibri" w:hAnsi="Calibri" w:cs="Calibri"/>
          <w:sz w:val="20"/>
          <w:szCs w:val="20"/>
        </w:rPr>
      </w:pPr>
    </w:p>
    <w:p w14:paraId="3DA2B69C" w14:textId="77777777" w:rsidR="009F157B" w:rsidRDefault="009F157B" w:rsidP="009F157B">
      <w:pPr>
        <w:pStyle w:val="ListParagraph"/>
        <w:numPr>
          <w:ilvl w:val="0"/>
          <w:numId w:val="2"/>
        </w:numPr>
        <w:rPr>
          <w:rFonts w:ascii="Calibri" w:hAnsi="Calibri" w:cs="Calibri"/>
          <w:sz w:val="20"/>
          <w:szCs w:val="20"/>
        </w:rPr>
      </w:pPr>
      <w:r>
        <w:rPr>
          <w:rFonts w:ascii="Calibri" w:hAnsi="Calibri" w:cs="Calibri"/>
          <w:sz w:val="20"/>
          <w:szCs w:val="20"/>
        </w:rPr>
        <w:t>Voting for judges for 2025 NCC and NACC</w:t>
      </w:r>
    </w:p>
    <w:p w14:paraId="62C744E2" w14:textId="21C92BD1" w:rsidR="009F157B" w:rsidRDefault="009F157B" w:rsidP="009F157B">
      <w:pPr>
        <w:pStyle w:val="ListParagraph"/>
        <w:numPr>
          <w:ilvl w:val="1"/>
          <w:numId w:val="2"/>
        </w:numPr>
        <w:rPr>
          <w:rFonts w:ascii="Calibri" w:hAnsi="Calibri" w:cs="Calibri"/>
          <w:sz w:val="20"/>
          <w:szCs w:val="20"/>
        </w:rPr>
      </w:pPr>
      <w:r w:rsidRPr="009F157B">
        <w:rPr>
          <w:rFonts w:ascii="Calibri" w:hAnsi="Calibri" w:cs="Calibri"/>
          <w:sz w:val="20"/>
          <w:szCs w:val="20"/>
        </w:rPr>
        <w:t xml:space="preserve">Contacted Cheryl Dooley.  </w:t>
      </w:r>
    </w:p>
    <w:p w14:paraId="12406C41" w14:textId="77777777" w:rsidR="007B5507" w:rsidRDefault="009F157B" w:rsidP="009F157B">
      <w:pPr>
        <w:pStyle w:val="ListParagraph"/>
        <w:numPr>
          <w:ilvl w:val="1"/>
          <w:numId w:val="2"/>
        </w:numPr>
        <w:rPr>
          <w:rFonts w:ascii="Calibri" w:hAnsi="Calibri" w:cs="Calibri"/>
          <w:sz w:val="20"/>
          <w:szCs w:val="20"/>
        </w:rPr>
      </w:pPr>
      <w:r w:rsidRPr="009F157B">
        <w:rPr>
          <w:rFonts w:ascii="Calibri" w:hAnsi="Calibri" w:cs="Calibri"/>
          <w:sz w:val="20"/>
          <w:szCs w:val="20"/>
        </w:rPr>
        <w:t>She will update her list of eligible judges</w:t>
      </w:r>
      <w:r>
        <w:rPr>
          <w:rFonts w:ascii="Calibri" w:hAnsi="Calibri" w:cs="Calibri"/>
          <w:sz w:val="20"/>
          <w:szCs w:val="20"/>
        </w:rPr>
        <w:t xml:space="preserve"> and start the process</w:t>
      </w:r>
      <w:r w:rsidR="007B5507">
        <w:rPr>
          <w:rFonts w:ascii="Calibri" w:hAnsi="Calibri" w:cs="Calibri"/>
          <w:sz w:val="20"/>
          <w:szCs w:val="20"/>
        </w:rPr>
        <w:t xml:space="preserve"> for selecting judges for the NCC and NACC.  </w:t>
      </w:r>
    </w:p>
    <w:p w14:paraId="2697302E" w14:textId="607F5415" w:rsidR="009F157B" w:rsidRDefault="007B5507" w:rsidP="007B5507">
      <w:pPr>
        <w:pStyle w:val="ListParagraph"/>
        <w:numPr>
          <w:ilvl w:val="2"/>
          <w:numId w:val="2"/>
        </w:numPr>
        <w:rPr>
          <w:rFonts w:ascii="Calibri" w:hAnsi="Calibri" w:cs="Calibri"/>
          <w:sz w:val="20"/>
          <w:szCs w:val="20"/>
        </w:rPr>
      </w:pPr>
      <w:r>
        <w:rPr>
          <w:rFonts w:ascii="Calibri" w:hAnsi="Calibri" w:cs="Calibri"/>
          <w:sz w:val="20"/>
          <w:szCs w:val="20"/>
        </w:rPr>
        <w:t xml:space="preserve">Process:  1) sending emails to eligible judges to see if they are interested in judging a National, 2) First ballot:  compiling the list of those judges and sending out a ballot to each eligible owner of a qualified dog.  Each eligible owner can vote for 6 judges on this ballot.  3) Second ballot:  top 6 judges from the first ballot.  Each eligible owner can vote for 2 judges.  </w:t>
      </w:r>
    </w:p>
    <w:p w14:paraId="09A84715" w14:textId="0CA33D19" w:rsidR="007B5507" w:rsidRDefault="007B5507" w:rsidP="007B5507">
      <w:pPr>
        <w:pStyle w:val="ListParagraph"/>
        <w:numPr>
          <w:ilvl w:val="2"/>
          <w:numId w:val="2"/>
        </w:numPr>
        <w:rPr>
          <w:rFonts w:ascii="Calibri" w:hAnsi="Calibri" w:cs="Calibri"/>
          <w:sz w:val="20"/>
          <w:szCs w:val="20"/>
        </w:rPr>
      </w:pPr>
      <w:r>
        <w:rPr>
          <w:rFonts w:ascii="Calibri" w:hAnsi="Calibri" w:cs="Calibri"/>
          <w:sz w:val="20"/>
          <w:szCs w:val="20"/>
        </w:rPr>
        <w:t xml:space="preserve">NCC </w:t>
      </w:r>
      <w:r w:rsidR="00207A88">
        <w:rPr>
          <w:rFonts w:ascii="Calibri" w:hAnsi="Calibri" w:cs="Calibri"/>
          <w:sz w:val="20"/>
          <w:szCs w:val="20"/>
        </w:rPr>
        <w:t>voting:</w:t>
      </w:r>
      <w:r>
        <w:rPr>
          <w:rFonts w:ascii="Calibri" w:hAnsi="Calibri" w:cs="Calibri"/>
          <w:sz w:val="20"/>
          <w:szCs w:val="20"/>
        </w:rPr>
        <w:t xml:space="preserve"> eligible owners are owners whose dogs qualified for the NCC in the fall of 2023 and spring of 2024.</w:t>
      </w:r>
    </w:p>
    <w:p w14:paraId="38FA8AAF" w14:textId="3F5C62C2" w:rsidR="007B5507" w:rsidRDefault="007B5507" w:rsidP="007B5507">
      <w:pPr>
        <w:pStyle w:val="ListParagraph"/>
        <w:numPr>
          <w:ilvl w:val="2"/>
          <w:numId w:val="2"/>
        </w:numPr>
        <w:rPr>
          <w:rFonts w:ascii="Calibri" w:hAnsi="Calibri" w:cs="Calibri"/>
          <w:sz w:val="20"/>
          <w:szCs w:val="20"/>
        </w:rPr>
      </w:pPr>
      <w:r>
        <w:rPr>
          <w:rFonts w:ascii="Calibri" w:hAnsi="Calibri" w:cs="Calibri"/>
          <w:sz w:val="20"/>
          <w:szCs w:val="20"/>
        </w:rPr>
        <w:t>NACC voting:  eligible owners are owners whose dogs qualified for the NACC in the 2023 calendar year and the spring of 2024.</w:t>
      </w:r>
    </w:p>
    <w:p w14:paraId="5C0B2CDF" w14:textId="77777777" w:rsidR="00776C10" w:rsidRPr="009F157B" w:rsidRDefault="00776C10" w:rsidP="00776C10">
      <w:pPr>
        <w:pStyle w:val="ListParagraph"/>
        <w:ind w:left="2880"/>
        <w:rPr>
          <w:rFonts w:ascii="Calibri" w:hAnsi="Calibri" w:cs="Calibri"/>
          <w:sz w:val="20"/>
          <w:szCs w:val="20"/>
        </w:rPr>
      </w:pPr>
    </w:p>
    <w:p w14:paraId="69C05DB1" w14:textId="32569FC4" w:rsidR="00522802" w:rsidRDefault="007B5507" w:rsidP="00F56854">
      <w:pPr>
        <w:pStyle w:val="ListParagraph"/>
        <w:numPr>
          <w:ilvl w:val="0"/>
          <w:numId w:val="2"/>
        </w:numPr>
        <w:rPr>
          <w:rFonts w:ascii="Calibri" w:hAnsi="Calibri" w:cs="Calibri"/>
          <w:sz w:val="20"/>
          <w:szCs w:val="20"/>
        </w:rPr>
      </w:pPr>
      <w:r>
        <w:rPr>
          <w:rFonts w:ascii="Calibri" w:hAnsi="Calibri" w:cs="Calibri"/>
          <w:sz w:val="20"/>
          <w:szCs w:val="20"/>
        </w:rPr>
        <w:t>NCC qualified dogs</w:t>
      </w:r>
    </w:p>
    <w:p w14:paraId="581305BC" w14:textId="0325A116" w:rsidR="007B5507" w:rsidRDefault="007B5507" w:rsidP="007B5507">
      <w:pPr>
        <w:pStyle w:val="ListParagraph"/>
        <w:numPr>
          <w:ilvl w:val="1"/>
          <w:numId w:val="2"/>
        </w:numPr>
        <w:rPr>
          <w:rFonts w:ascii="Calibri" w:hAnsi="Calibri" w:cs="Calibri"/>
          <w:sz w:val="20"/>
          <w:szCs w:val="20"/>
        </w:rPr>
      </w:pPr>
      <w:r>
        <w:rPr>
          <w:rFonts w:ascii="Calibri" w:hAnsi="Calibri" w:cs="Calibri"/>
          <w:sz w:val="20"/>
          <w:szCs w:val="20"/>
        </w:rPr>
        <w:t>Cheryl Dooley compiled a list of dogs who have qualified for the 2024 NCC in the spring of 2024.  This will be distributed to the owners of the dogs and posted on fieldcockers.com.</w:t>
      </w:r>
      <w:r w:rsidR="000F7339">
        <w:rPr>
          <w:rFonts w:ascii="Calibri" w:hAnsi="Calibri" w:cs="Calibri"/>
          <w:sz w:val="20"/>
          <w:szCs w:val="20"/>
        </w:rPr>
        <w:t xml:space="preserve"> Information expected to be available for July meeting.</w:t>
      </w:r>
    </w:p>
    <w:p w14:paraId="1B8A5699" w14:textId="77777777" w:rsidR="00535302" w:rsidRDefault="00535302" w:rsidP="00535302">
      <w:pPr>
        <w:pStyle w:val="ListParagraph"/>
        <w:ind w:left="2160"/>
        <w:rPr>
          <w:rFonts w:ascii="Calibri" w:hAnsi="Calibri" w:cs="Calibri"/>
          <w:sz w:val="20"/>
          <w:szCs w:val="20"/>
        </w:rPr>
      </w:pPr>
    </w:p>
    <w:p w14:paraId="2DBF0F5B" w14:textId="2567102F" w:rsidR="007B5507" w:rsidRDefault="007B5507" w:rsidP="007B5507">
      <w:pPr>
        <w:pStyle w:val="ListParagraph"/>
        <w:numPr>
          <w:ilvl w:val="0"/>
          <w:numId w:val="2"/>
        </w:numPr>
        <w:rPr>
          <w:rFonts w:ascii="Calibri" w:hAnsi="Calibri" w:cs="Calibri"/>
          <w:sz w:val="20"/>
          <w:szCs w:val="20"/>
        </w:rPr>
      </w:pPr>
      <w:r>
        <w:rPr>
          <w:rFonts w:ascii="Calibri" w:hAnsi="Calibri" w:cs="Calibri"/>
          <w:sz w:val="20"/>
          <w:szCs w:val="20"/>
        </w:rPr>
        <w:t xml:space="preserve"> NACC qualified dogs</w:t>
      </w:r>
    </w:p>
    <w:p w14:paraId="48679CF1" w14:textId="5C0559DB" w:rsidR="007B5507" w:rsidRPr="000F7339" w:rsidRDefault="007B5507" w:rsidP="000F7339">
      <w:pPr>
        <w:pStyle w:val="ListParagraph"/>
        <w:numPr>
          <w:ilvl w:val="1"/>
          <w:numId w:val="2"/>
        </w:numPr>
        <w:rPr>
          <w:rFonts w:ascii="Calibri" w:hAnsi="Calibri" w:cs="Calibri"/>
          <w:sz w:val="20"/>
          <w:szCs w:val="20"/>
        </w:rPr>
      </w:pPr>
      <w:r>
        <w:rPr>
          <w:rFonts w:ascii="Calibri" w:hAnsi="Calibri" w:cs="Calibri"/>
          <w:sz w:val="20"/>
          <w:szCs w:val="20"/>
        </w:rPr>
        <w:t>Cheryl Dooley is working on this list.</w:t>
      </w:r>
      <w:r w:rsidR="000F7339">
        <w:rPr>
          <w:rFonts w:ascii="Calibri" w:hAnsi="Calibri" w:cs="Calibri"/>
          <w:sz w:val="20"/>
          <w:szCs w:val="20"/>
        </w:rPr>
        <w:t xml:space="preserve"> Information expected to be available for July meeting.</w:t>
      </w:r>
    </w:p>
    <w:p w14:paraId="6A50A4D9" w14:textId="77777777" w:rsidR="00C4605D" w:rsidRPr="007B5507" w:rsidRDefault="00C4605D" w:rsidP="00C4605D">
      <w:pPr>
        <w:pStyle w:val="ListParagraph"/>
        <w:ind w:left="2160"/>
        <w:rPr>
          <w:rFonts w:ascii="Calibri" w:hAnsi="Calibri" w:cs="Calibri"/>
          <w:sz w:val="20"/>
          <w:szCs w:val="20"/>
        </w:rPr>
      </w:pPr>
    </w:p>
    <w:p w14:paraId="3CA3AC03" w14:textId="16AE4E15" w:rsidR="008F2EC9" w:rsidRPr="000F7339" w:rsidRDefault="007B5507" w:rsidP="008F2EC9">
      <w:pPr>
        <w:pStyle w:val="ListParagraph"/>
        <w:numPr>
          <w:ilvl w:val="0"/>
          <w:numId w:val="2"/>
        </w:numPr>
        <w:rPr>
          <w:rFonts w:ascii="Calibri" w:hAnsi="Calibri" w:cs="Calibri"/>
          <w:sz w:val="20"/>
          <w:szCs w:val="20"/>
        </w:rPr>
      </w:pPr>
      <w:r w:rsidRPr="000F7339">
        <w:rPr>
          <w:rFonts w:ascii="Calibri" w:hAnsi="Calibri" w:cs="Calibri"/>
          <w:sz w:val="20"/>
          <w:szCs w:val="20"/>
        </w:rPr>
        <w:t>Updates:  2025 NCC and NACC bids.</w:t>
      </w:r>
      <w:r w:rsidR="00207A88" w:rsidRPr="000F7339">
        <w:rPr>
          <w:rFonts w:ascii="Calibri" w:hAnsi="Calibri" w:cs="Calibri"/>
          <w:sz w:val="20"/>
          <w:szCs w:val="20"/>
        </w:rPr>
        <w:t xml:space="preserve"> </w:t>
      </w:r>
      <w:r w:rsidR="000F7339" w:rsidRPr="000F7339">
        <w:rPr>
          <w:rFonts w:ascii="Calibri" w:hAnsi="Calibri" w:cs="Calibri"/>
          <w:sz w:val="20"/>
          <w:szCs w:val="20"/>
        </w:rPr>
        <w:t>Tabled until July meeting.</w:t>
      </w:r>
    </w:p>
    <w:p w14:paraId="70FAEC6E" w14:textId="77777777" w:rsidR="00ED0C32" w:rsidRDefault="00ED0C32" w:rsidP="00ED0C32">
      <w:pPr>
        <w:rPr>
          <w:rFonts w:ascii="Calibri" w:hAnsi="Calibri" w:cs="Calibri"/>
          <w:sz w:val="20"/>
          <w:szCs w:val="20"/>
        </w:rPr>
      </w:pPr>
    </w:p>
    <w:p w14:paraId="7D4459FA" w14:textId="61756D40" w:rsidR="008F2EC9" w:rsidRPr="008F2EC9" w:rsidRDefault="008F2EC9" w:rsidP="008F2EC9">
      <w:pPr>
        <w:pStyle w:val="ListParagraph"/>
        <w:numPr>
          <w:ilvl w:val="0"/>
          <w:numId w:val="2"/>
        </w:numPr>
        <w:rPr>
          <w:rFonts w:ascii="Calibri" w:hAnsi="Calibri" w:cs="Calibri"/>
          <w:sz w:val="20"/>
          <w:szCs w:val="20"/>
        </w:rPr>
      </w:pPr>
      <w:r>
        <w:rPr>
          <w:rFonts w:ascii="Calibri" w:hAnsi="Calibri" w:cs="Calibri"/>
          <w:sz w:val="20"/>
          <w:szCs w:val="20"/>
        </w:rPr>
        <w:t>2023 NACC/NCC refunds</w:t>
      </w:r>
    </w:p>
    <w:p w14:paraId="4EBC3E69" w14:textId="18FFDC91" w:rsidR="00ED0C32" w:rsidRDefault="00ED0C32" w:rsidP="008F2EC9">
      <w:pPr>
        <w:pStyle w:val="ListParagraph"/>
        <w:numPr>
          <w:ilvl w:val="1"/>
          <w:numId w:val="2"/>
        </w:numPr>
        <w:rPr>
          <w:rFonts w:ascii="Calibri" w:hAnsi="Calibri" w:cs="Calibri"/>
          <w:sz w:val="20"/>
          <w:szCs w:val="20"/>
        </w:rPr>
      </w:pPr>
      <w:r>
        <w:rPr>
          <w:rFonts w:ascii="Calibri" w:hAnsi="Calibri" w:cs="Calibri"/>
          <w:sz w:val="20"/>
          <w:szCs w:val="20"/>
        </w:rPr>
        <w:t>Bob Iversen request</w:t>
      </w:r>
      <w:r w:rsidR="008F2EC9">
        <w:rPr>
          <w:rFonts w:ascii="Calibri" w:hAnsi="Calibri" w:cs="Calibri"/>
          <w:sz w:val="20"/>
          <w:szCs w:val="20"/>
        </w:rPr>
        <w:t xml:space="preserve"> </w:t>
      </w:r>
      <w:r w:rsidR="00207A88">
        <w:rPr>
          <w:rFonts w:ascii="Calibri" w:hAnsi="Calibri" w:cs="Calibri"/>
          <w:sz w:val="20"/>
          <w:szCs w:val="20"/>
        </w:rPr>
        <w:t xml:space="preserve">to </w:t>
      </w:r>
      <w:r w:rsidR="008F2EC9">
        <w:rPr>
          <w:rFonts w:ascii="Calibri" w:hAnsi="Calibri" w:cs="Calibri"/>
          <w:sz w:val="20"/>
          <w:szCs w:val="20"/>
        </w:rPr>
        <w:t>refund</w:t>
      </w:r>
      <w:r w:rsidR="00207A88">
        <w:rPr>
          <w:rFonts w:ascii="Calibri" w:hAnsi="Calibri" w:cs="Calibri"/>
          <w:sz w:val="20"/>
          <w:szCs w:val="20"/>
        </w:rPr>
        <w:t xml:space="preserve"> </w:t>
      </w:r>
      <w:r w:rsidR="008F2EC9">
        <w:rPr>
          <w:rFonts w:ascii="Calibri" w:hAnsi="Calibri" w:cs="Calibri"/>
          <w:sz w:val="20"/>
          <w:szCs w:val="20"/>
        </w:rPr>
        <w:t>2023 NACC</w:t>
      </w:r>
      <w:r>
        <w:rPr>
          <w:rFonts w:ascii="Calibri" w:hAnsi="Calibri" w:cs="Calibri"/>
          <w:sz w:val="20"/>
          <w:szCs w:val="20"/>
        </w:rPr>
        <w:t xml:space="preserve">.  Voted on and approved at last meeting. </w:t>
      </w:r>
      <w:r w:rsidR="008F2EC9">
        <w:rPr>
          <w:rFonts w:ascii="Calibri" w:hAnsi="Calibri" w:cs="Calibri"/>
          <w:sz w:val="20"/>
          <w:szCs w:val="20"/>
        </w:rPr>
        <w:t xml:space="preserve">Susan to talk to Ron Bullock regarding NCC refunds so that both can be submitted to </w:t>
      </w:r>
      <w:r>
        <w:rPr>
          <w:rFonts w:ascii="Calibri" w:hAnsi="Calibri" w:cs="Calibri"/>
          <w:sz w:val="20"/>
          <w:szCs w:val="20"/>
        </w:rPr>
        <w:t>Kathy Mosely</w:t>
      </w:r>
      <w:r w:rsidR="008F2EC9">
        <w:rPr>
          <w:rFonts w:ascii="Calibri" w:hAnsi="Calibri" w:cs="Calibri"/>
          <w:sz w:val="20"/>
          <w:szCs w:val="20"/>
        </w:rPr>
        <w:t xml:space="preserve"> at the ECSCA</w:t>
      </w:r>
      <w:r w:rsidR="000F7339">
        <w:rPr>
          <w:rFonts w:ascii="Calibri" w:hAnsi="Calibri" w:cs="Calibri"/>
          <w:sz w:val="20"/>
          <w:szCs w:val="20"/>
        </w:rPr>
        <w:t>.</w:t>
      </w:r>
    </w:p>
    <w:p w14:paraId="33914A96" w14:textId="77777777" w:rsidR="00ED0C32" w:rsidRDefault="00ED0C32" w:rsidP="00ED0C32">
      <w:pPr>
        <w:rPr>
          <w:rFonts w:ascii="Calibri" w:hAnsi="Calibri" w:cs="Calibri"/>
          <w:sz w:val="20"/>
          <w:szCs w:val="20"/>
        </w:rPr>
      </w:pPr>
    </w:p>
    <w:p w14:paraId="3C3C3C46" w14:textId="37497F17" w:rsidR="00033878" w:rsidRPr="007B5507" w:rsidRDefault="007B5507" w:rsidP="007B5507">
      <w:pPr>
        <w:pStyle w:val="ListParagraph"/>
        <w:numPr>
          <w:ilvl w:val="0"/>
          <w:numId w:val="2"/>
        </w:numPr>
        <w:rPr>
          <w:rFonts w:ascii="Calibri" w:hAnsi="Calibri" w:cs="Calibri"/>
          <w:sz w:val="20"/>
          <w:szCs w:val="20"/>
        </w:rPr>
      </w:pPr>
      <w:r>
        <w:rPr>
          <w:rFonts w:ascii="Calibri" w:hAnsi="Calibri" w:cs="Calibri"/>
          <w:sz w:val="20"/>
          <w:szCs w:val="20"/>
        </w:rPr>
        <w:t xml:space="preserve"> </w:t>
      </w:r>
      <w:r w:rsidR="00033878" w:rsidRPr="007B5507">
        <w:rPr>
          <w:rFonts w:ascii="Calibri" w:hAnsi="Calibri" w:cs="Calibri"/>
          <w:sz w:val="20"/>
          <w:szCs w:val="20"/>
        </w:rPr>
        <w:t>FTC Secretary</w:t>
      </w:r>
    </w:p>
    <w:p w14:paraId="3EB8FEC3" w14:textId="7E2E82EC" w:rsidR="00086AAF" w:rsidRDefault="00033878" w:rsidP="00086AAF">
      <w:pPr>
        <w:pStyle w:val="ListParagraph"/>
        <w:numPr>
          <w:ilvl w:val="1"/>
          <w:numId w:val="2"/>
        </w:numPr>
        <w:rPr>
          <w:rFonts w:ascii="Calibri" w:hAnsi="Calibri" w:cs="Calibri"/>
          <w:sz w:val="20"/>
          <w:szCs w:val="20"/>
        </w:rPr>
      </w:pPr>
      <w:r w:rsidRPr="00086AAF">
        <w:rPr>
          <w:rFonts w:ascii="Calibri" w:hAnsi="Calibri" w:cs="Calibri"/>
          <w:sz w:val="20"/>
          <w:szCs w:val="20"/>
        </w:rPr>
        <w:t xml:space="preserve">We need a new FTC secretary.  </w:t>
      </w:r>
      <w:r w:rsidR="008F2EC9">
        <w:rPr>
          <w:rFonts w:ascii="Calibri" w:hAnsi="Calibri" w:cs="Calibri"/>
          <w:sz w:val="20"/>
          <w:szCs w:val="20"/>
        </w:rPr>
        <w:t>If anyone is interested, please contact the FTC Chair.</w:t>
      </w:r>
    </w:p>
    <w:p w14:paraId="692CDB80" w14:textId="77777777" w:rsidR="00086AAF" w:rsidRPr="00086AAF" w:rsidRDefault="00086AAF" w:rsidP="00086AAF">
      <w:pPr>
        <w:rPr>
          <w:rFonts w:ascii="Calibri" w:hAnsi="Calibri" w:cs="Calibri"/>
          <w:sz w:val="20"/>
          <w:szCs w:val="20"/>
        </w:rPr>
      </w:pPr>
    </w:p>
    <w:p w14:paraId="109B7998" w14:textId="77777777" w:rsidR="00E63D01" w:rsidRDefault="00033878" w:rsidP="007B5507">
      <w:pPr>
        <w:pStyle w:val="ListParagraph"/>
        <w:numPr>
          <w:ilvl w:val="0"/>
          <w:numId w:val="2"/>
        </w:numPr>
        <w:rPr>
          <w:rFonts w:ascii="Calibri" w:hAnsi="Calibri" w:cs="Calibri"/>
          <w:sz w:val="20"/>
          <w:szCs w:val="20"/>
        </w:rPr>
      </w:pPr>
      <w:r w:rsidRPr="00A21144">
        <w:rPr>
          <w:rFonts w:ascii="Calibri" w:hAnsi="Calibri" w:cs="Calibri"/>
          <w:sz w:val="20"/>
          <w:szCs w:val="20"/>
        </w:rPr>
        <w:t xml:space="preserve">Possibility of retiring the Dungarvan Ready Teddy Top Lady Handler Trophy.  </w:t>
      </w:r>
    </w:p>
    <w:p w14:paraId="09388C7D" w14:textId="77777777" w:rsidR="00E63D01" w:rsidRDefault="00E63D01" w:rsidP="00E63D01">
      <w:pPr>
        <w:pStyle w:val="ListParagraph"/>
        <w:numPr>
          <w:ilvl w:val="1"/>
          <w:numId w:val="2"/>
        </w:numPr>
        <w:rPr>
          <w:rFonts w:ascii="Calibri" w:hAnsi="Calibri" w:cs="Calibri"/>
          <w:sz w:val="20"/>
          <w:szCs w:val="20"/>
        </w:rPr>
      </w:pPr>
      <w:r>
        <w:rPr>
          <w:rFonts w:ascii="Calibri" w:hAnsi="Calibri" w:cs="Calibri"/>
          <w:sz w:val="20"/>
          <w:szCs w:val="20"/>
        </w:rPr>
        <w:t>Discussion of feedback received from community.</w:t>
      </w:r>
    </w:p>
    <w:p w14:paraId="0797C9BA" w14:textId="3446BB48" w:rsidR="00A21144" w:rsidRPr="000F7339" w:rsidRDefault="00E63D01" w:rsidP="00A21144">
      <w:pPr>
        <w:pStyle w:val="ListParagraph"/>
        <w:numPr>
          <w:ilvl w:val="1"/>
          <w:numId w:val="2"/>
        </w:numPr>
        <w:rPr>
          <w:rFonts w:ascii="Calibri" w:hAnsi="Calibri" w:cs="Calibri"/>
          <w:sz w:val="20"/>
          <w:szCs w:val="20"/>
        </w:rPr>
      </w:pPr>
      <w:r>
        <w:rPr>
          <w:rFonts w:ascii="Calibri" w:hAnsi="Calibri" w:cs="Calibri"/>
          <w:sz w:val="20"/>
          <w:szCs w:val="20"/>
        </w:rPr>
        <w:t xml:space="preserve">Motion made and unanimously approved that this trophy </w:t>
      </w:r>
      <w:r w:rsidR="000F7339">
        <w:rPr>
          <w:rFonts w:ascii="Calibri" w:hAnsi="Calibri" w:cs="Calibri"/>
          <w:sz w:val="20"/>
          <w:szCs w:val="20"/>
        </w:rPr>
        <w:t>WILL</w:t>
      </w:r>
      <w:r>
        <w:rPr>
          <w:rFonts w:ascii="Calibri" w:hAnsi="Calibri" w:cs="Calibri"/>
          <w:sz w:val="20"/>
          <w:szCs w:val="20"/>
        </w:rPr>
        <w:t xml:space="preserve"> continue.</w:t>
      </w:r>
      <w:r>
        <w:rPr>
          <w:rFonts w:ascii="Calibri" w:hAnsi="Calibri" w:cs="Calibri"/>
          <w:sz w:val="20"/>
          <w:szCs w:val="20"/>
        </w:rPr>
        <w:br/>
      </w:r>
    </w:p>
    <w:p w14:paraId="4BF653C1" w14:textId="4C607F80" w:rsidR="00A21144" w:rsidRDefault="00A21144" w:rsidP="007B5507">
      <w:pPr>
        <w:pStyle w:val="ListParagraph"/>
        <w:numPr>
          <w:ilvl w:val="0"/>
          <w:numId w:val="2"/>
        </w:numPr>
        <w:rPr>
          <w:rFonts w:ascii="Calibri" w:hAnsi="Calibri" w:cs="Calibri"/>
          <w:sz w:val="20"/>
          <w:szCs w:val="20"/>
        </w:rPr>
      </w:pPr>
      <w:r>
        <w:rPr>
          <w:rFonts w:ascii="Calibri" w:hAnsi="Calibri" w:cs="Calibri"/>
          <w:sz w:val="20"/>
          <w:szCs w:val="20"/>
        </w:rPr>
        <w:t xml:space="preserve"> </w:t>
      </w:r>
      <w:r w:rsidR="007C029F">
        <w:rPr>
          <w:rFonts w:ascii="Calibri" w:hAnsi="Calibri" w:cs="Calibri"/>
          <w:sz w:val="20"/>
          <w:szCs w:val="20"/>
        </w:rPr>
        <w:t xml:space="preserve">Review of </w:t>
      </w:r>
      <w:r>
        <w:rPr>
          <w:rFonts w:ascii="Calibri" w:hAnsi="Calibri" w:cs="Calibri"/>
          <w:sz w:val="20"/>
          <w:szCs w:val="20"/>
        </w:rPr>
        <w:t>Important Items to be acted upon in June/Jul</w:t>
      </w:r>
      <w:r w:rsidR="007C029F">
        <w:rPr>
          <w:rFonts w:ascii="Calibri" w:hAnsi="Calibri" w:cs="Calibri"/>
          <w:sz w:val="20"/>
          <w:szCs w:val="20"/>
        </w:rPr>
        <w:t>y timeframe</w:t>
      </w:r>
    </w:p>
    <w:p w14:paraId="6EA152B1" w14:textId="16C258FE" w:rsidR="00A21144" w:rsidRPr="000F7339" w:rsidRDefault="00A21144" w:rsidP="007B5507">
      <w:pPr>
        <w:pStyle w:val="ListParagraph"/>
        <w:numPr>
          <w:ilvl w:val="1"/>
          <w:numId w:val="2"/>
        </w:numPr>
        <w:rPr>
          <w:rFonts w:ascii="Calibri" w:hAnsi="Calibri" w:cs="Calibri"/>
          <w:sz w:val="20"/>
          <w:szCs w:val="20"/>
        </w:rPr>
      </w:pPr>
      <w:r w:rsidRPr="000F7339">
        <w:rPr>
          <w:rFonts w:ascii="Calibri" w:hAnsi="Calibri" w:cs="Calibri"/>
          <w:sz w:val="20"/>
          <w:szCs w:val="20"/>
        </w:rPr>
        <w:t>Harold Bixby award nomination</w:t>
      </w:r>
    </w:p>
    <w:p w14:paraId="0AC2D3C1" w14:textId="4FD7AC3A" w:rsidR="00A21144" w:rsidRPr="000F7339" w:rsidRDefault="00A21144" w:rsidP="007B5507">
      <w:pPr>
        <w:pStyle w:val="ListParagraph"/>
        <w:numPr>
          <w:ilvl w:val="1"/>
          <w:numId w:val="2"/>
        </w:numPr>
        <w:rPr>
          <w:rFonts w:ascii="Calibri" w:hAnsi="Calibri" w:cs="Calibri"/>
          <w:sz w:val="20"/>
          <w:szCs w:val="20"/>
        </w:rPr>
      </w:pPr>
      <w:r w:rsidRPr="000F7339">
        <w:rPr>
          <w:rFonts w:ascii="Calibri" w:hAnsi="Calibri" w:cs="Calibri"/>
          <w:sz w:val="20"/>
          <w:szCs w:val="20"/>
        </w:rPr>
        <w:t>Hall of Fame nominations</w:t>
      </w:r>
    </w:p>
    <w:p w14:paraId="4C11D398" w14:textId="29C43483" w:rsidR="00D62CB6" w:rsidRPr="000F7339" w:rsidRDefault="00D62CB6" w:rsidP="007B5507">
      <w:pPr>
        <w:pStyle w:val="ListParagraph"/>
        <w:numPr>
          <w:ilvl w:val="1"/>
          <w:numId w:val="2"/>
        </w:numPr>
        <w:rPr>
          <w:rFonts w:ascii="Calibri" w:hAnsi="Calibri" w:cs="Calibri"/>
          <w:sz w:val="20"/>
          <w:szCs w:val="20"/>
        </w:rPr>
      </w:pPr>
      <w:r w:rsidRPr="000F7339">
        <w:rPr>
          <w:rFonts w:ascii="Calibri" w:hAnsi="Calibri" w:cs="Calibri"/>
          <w:sz w:val="20"/>
          <w:szCs w:val="20"/>
        </w:rPr>
        <w:t xml:space="preserve">Elections – this year Regional Reps are elected.  </w:t>
      </w:r>
      <w:r w:rsidR="0020302C" w:rsidRPr="000F7339">
        <w:rPr>
          <w:rFonts w:ascii="Calibri" w:hAnsi="Calibri" w:cs="Calibri"/>
          <w:sz w:val="20"/>
          <w:szCs w:val="20"/>
        </w:rPr>
        <w:t xml:space="preserve">Nominations for all the regions.  The Central and East Regional Reps have each served 4 years and must go off the FTC.  The West Rep can opt to run for another </w:t>
      </w:r>
      <w:proofErr w:type="gramStart"/>
      <w:r w:rsidR="0020302C" w:rsidRPr="000F7339">
        <w:rPr>
          <w:rFonts w:ascii="Calibri" w:hAnsi="Calibri" w:cs="Calibri"/>
          <w:sz w:val="20"/>
          <w:szCs w:val="20"/>
        </w:rPr>
        <w:t>2 year</w:t>
      </w:r>
      <w:proofErr w:type="gramEnd"/>
      <w:r w:rsidR="0020302C" w:rsidRPr="000F7339">
        <w:rPr>
          <w:rFonts w:ascii="Calibri" w:hAnsi="Calibri" w:cs="Calibri"/>
          <w:sz w:val="20"/>
          <w:szCs w:val="20"/>
        </w:rPr>
        <w:t xml:space="preserve"> term.</w:t>
      </w:r>
    </w:p>
    <w:p w14:paraId="0366E6EE" w14:textId="3C72A5C0" w:rsidR="009B2382" w:rsidRPr="000F7339" w:rsidRDefault="00D62CB6" w:rsidP="009B2382">
      <w:pPr>
        <w:pStyle w:val="ListParagraph"/>
        <w:numPr>
          <w:ilvl w:val="1"/>
          <w:numId w:val="2"/>
        </w:numPr>
        <w:rPr>
          <w:rFonts w:ascii="Calibri" w:hAnsi="Calibri" w:cs="Calibri"/>
          <w:sz w:val="20"/>
          <w:szCs w:val="20"/>
        </w:rPr>
      </w:pPr>
      <w:r w:rsidRPr="000F7339">
        <w:rPr>
          <w:rFonts w:ascii="Calibri" w:hAnsi="Calibri" w:cs="Calibri"/>
          <w:sz w:val="20"/>
          <w:szCs w:val="20"/>
        </w:rPr>
        <w:t xml:space="preserve">Lastly, for a future meeting – look at summary of field trial entries in 2021, 2022, 2023.   In </w:t>
      </w:r>
      <w:r w:rsidR="00C25C68" w:rsidRPr="000F7339">
        <w:rPr>
          <w:rFonts w:ascii="Calibri" w:hAnsi="Calibri" w:cs="Calibri"/>
          <w:sz w:val="20"/>
          <w:szCs w:val="20"/>
        </w:rPr>
        <w:t>addition,</w:t>
      </w:r>
      <w:r w:rsidRPr="000F7339">
        <w:rPr>
          <w:rFonts w:ascii="Calibri" w:hAnsi="Calibri" w:cs="Calibri"/>
          <w:sz w:val="20"/>
          <w:szCs w:val="20"/>
        </w:rPr>
        <w:t xml:space="preserve"> we had a two-year trial period where an Amateur handled dog placing in an Open Stake could qualify for the NACC.  We need to evaluate what effect that had on the NACC entries.  </w:t>
      </w:r>
      <w:r w:rsidR="00086AAF" w:rsidRPr="000F7339">
        <w:rPr>
          <w:rFonts w:ascii="Calibri" w:hAnsi="Calibri" w:cs="Calibri"/>
          <w:b/>
          <w:bCs/>
          <w:sz w:val="20"/>
          <w:szCs w:val="20"/>
        </w:rPr>
        <w:t>Currently, 2024 is the FINAL YEAR where an amateur handled dog placing in an open stake can qualify for the NACC.</w:t>
      </w:r>
    </w:p>
    <w:p w14:paraId="0D7EFEDD" w14:textId="5C0421A6" w:rsidR="00794184" w:rsidRPr="00794184" w:rsidRDefault="00794184" w:rsidP="008A6098">
      <w:pPr>
        <w:pStyle w:val="ListParagraph"/>
        <w:numPr>
          <w:ilvl w:val="0"/>
          <w:numId w:val="1"/>
        </w:numPr>
        <w:jc w:val="both"/>
        <w:rPr>
          <w:rFonts w:ascii="Calibri" w:hAnsi="Calibri" w:cs="Calibri"/>
          <w:sz w:val="20"/>
          <w:szCs w:val="20"/>
        </w:rPr>
      </w:pPr>
      <w:r w:rsidRPr="00794184">
        <w:rPr>
          <w:rFonts w:ascii="Calibri" w:hAnsi="Calibri" w:cs="Calibri"/>
          <w:sz w:val="20"/>
          <w:szCs w:val="20"/>
        </w:rPr>
        <w:lastRenderedPageBreak/>
        <w:t>New Business</w:t>
      </w:r>
    </w:p>
    <w:p w14:paraId="39F545EA" w14:textId="268779B7" w:rsidR="006D59E5" w:rsidRDefault="009B2382" w:rsidP="005F2F11">
      <w:pPr>
        <w:pStyle w:val="ListParagraph"/>
        <w:numPr>
          <w:ilvl w:val="1"/>
          <w:numId w:val="1"/>
        </w:numPr>
        <w:rPr>
          <w:rFonts w:ascii="Calibri" w:hAnsi="Calibri" w:cs="Calibri"/>
          <w:sz w:val="20"/>
          <w:szCs w:val="20"/>
        </w:rPr>
      </w:pPr>
      <w:r w:rsidRPr="00794184">
        <w:rPr>
          <w:rFonts w:ascii="Calibri" w:hAnsi="Calibri" w:cs="Calibri"/>
          <w:sz w:val="20"/>
          <w:szCs w:val="20"/>
        </w:rPr>
        <w:t>Paul McGagh – Elevate/increase the learning experience</w:t>
      </w:r>
    </w:p>
    <w:p w14:paraId="170A1193" w14:textId="7B811730" w:rsidR="006D59E5" w:rsidRDefault="009B2382" w:rsidP="005F2F11">
      <w:pPr>
        <w:pStyle w:val="ListParagraph"/>
        <w:numPr>
          <w:ilvl w:val="2"/>
          <w:numId w:val="1"/>
        </w:numPr>
        <w:rPr>
          <w:rFonts w:ascii="Calibri" w:hAnsi="Calibri" w:cs="Calibri"/>
          <w:sz w:val="20"/>
          <w:szCs w:val="20"/>
        </w:rPr>
      </w:pPr>
      <w:r w:rsidRPr="006D59E5">
        <w:rPr>
          <w:rFonts w:ascii="Calibri" w:hAnsi="Calibri" w:cs="Calibri"/>
          <w:sz w:val="20"/>
          <w:szCs w:val="20"/>
        </w:rPr>
        <w:t>Share training information</w:t>
      </w:r>
    </w:p>
    <w:p w14:paraId="34FFF279" w14:textId="77777777" w:rsidR="006D59E5" w:rsidRDefault="009B2382" w:rsidP="005F2F11">
      <w:pPr>
        <w:pStyle w:val="ListParagraph"/>
        <w:numPr>
          <w:ilvl w:val="2"/>
          <w:numId w:val="1"/>
        </w:numPr>
        <w:rPr>
          <w:rFonts w:ascii="Calibri" w:hAnsi="Calibri" w:cs="Calibri"/>
          <w:sz w:val="20"/>
          <w:szCs w:val="20"/>
        </w:rPr>
      </w:pPr>
      <w:r w:rsidRPr="006D59E5">
        <w:rPr>
          <w:rFonts w:ascii="Calibri" w:hAnsi="Calibri" w:cs="Calibri"/>
          <w:sz w:val="20"/>
          <w:szCs w:val="20"/>
        </w:rPr>
        <w:t>Discussion</w:t>
      </w:r>
    </w:p>
    <w:p w14:paraId="7CBCA5D9" w14:textId="77777777" w:rsidR="005F2F11" w:rsidRPr="00E348AA" w:rsidRDefault="005F2F11" w:rsidP="00E348AA">
      <w:pPr>
        <w:rPr>
          <w:rFonts w:ascii="Calibri" w:hAnsi="Calibri" w:cs="Calibri"/>
          <w:sz w:val="20"/>
          <w:szCs w:val="20"/>
        </w:rPr>
      </w:pPr>
    </w:p>
    <w:p w14:paraId="0A8E00C3" w14:textId="69662D8F" w:rsidR="00794184" w:rsidRPr="005C6732" w:rsidRDefault="00794184" w:rsidP="005C6732">
      <w:pPr>
        <w:pStyle w:val="ListParagraph"/>
        <w:numPr>
          <w:ilvl w:val="0"/>
          <w:numId w:val="1"/>
        </w:numPr>
        <w:rPr>
          <w:rFonts w:ascii="Calibri" w:hAnsi="Calibri" w:cs="Calibri"/>
          <w:sz w:val="20"/>
          <w:szCs w:val="20"/>
        </w:rPr>
      </w:pPr>
      <w:r w:rsidRPr="005C6732">
        <w:rPr>
          <w:rFonts w:ascii="Calibri" w:hAnsi="Calibri" w:cs="Calibri"/>
          <w:sz w:val="20"/>
          <w:szCs w:val="20"/>
        </w:rPr>
        <w:t>Approved Field Trials</w:t>
      </w:r>
      <w:r w:rsidR="007C029F" w:rsidRPr="005C6732">
        <w:rPr>
          <w:rFonts w:ascii="Calibri" w:hAnsi="Calibri" w:cs="Calibri"/>
          <w:sz w:val="20"/>
          <w:szCs w:val="20"/>
        </w:rPr>
        <w:t xml:space="preserve"> (</w:t>
      </w:r>
      <w:r w:rsidR="005F2F11">
        <w:rPr>
          <w:rFonts w:ascii="Calibri" w:hAnsi="Calibri" w:cs="Calibri"/>
          <w:sz w:val="20"/>
          <w:szCs w:val="20"/>
        </w:rPr>
        <w:t xml:space="preserve">See </w:t>
      </w:r>
      <w:r w:rsidR="007C029F" w:rsidRPr="005C6732">
        <w:rPr>
          <w:rFonts w:ascii="Calibri" w:hAnsi="Calibri" w:cs="Calibri"/>
          <w:sz w:val="20"/>
          <w:szCs w:val="20"/>
        </w:rPr>
        <w:t>Attached)</w:t>
      </w:r>
    </w:p>
    <w:p w14:paraId="56190FBA" w14:textId="61739DE1" w:rsidR="00102747" w:rsidRPr="004C20B2" w:rsidRDefault="00102747" w:rsidP="004C20B2">
      <w:pPr>
        <w:rPr>
          <w:rFonts w:ascii="Calibri" w:hAnsi="Calibri" w:cs="Calibri"/>
          <w:sz w:val="20"/>
          <w:szCs w:val="20"/>
        </w:rPr>
      </w:pPr>
    </w:p>
    <w:p w14:paraId="3E316FB7" w14:textId="22638932" w:rsidR="00BA33A4" w:rsidRDefault="00102747" w:rsidP="007C029F">
      <w:pPr>
        <w:pStyle w:val="ListParagraph"/>
        <w:numPr>
          <w:ilvl w:val="0"/>
          <w:numId w:val="1"/>
        </w:numPr>
      </w:pPr>
      <w:r w:rsidRPr="007C029F">
        <w:rPr>
          <w:rFonts w:ascii="Calibri" w:hAnsi="Calibri" w:cs="Calibri"/>
          <w:sz w:val="20"/>
          <w:szCs w:val="20"/>
        </w:rPr>
        <w:t xml:space="preserve">Motion to </w:t>
      </w:r>
      <w:r w:rsidR="00C25C68" w:rsidRPr="007C029F">
        <w:rPr>
          <w:rFonts w:ascii="Calibri" w:hAnsi="Calibri" w:cs="Calibri"/>
          <w:sz w:val="20"/>
          <w:szCs w:val="20"/>
        </w:rPr>
        <w:t>adjourn time</w:t>
      </w:r>
      <w:r w:rsidR="007C029F">
        <w:rPr>
          <w:rFonts w:ascii="Calibri" w:hAnsi="Calibri" w:cs="Calibri"/>
          <w:sz w:val="20"/>
          <w:szCs w:val="20"/>
        </w:rPr>
        <w:t>: 7:45PM</w:t>
      </w:r>
    </w:p>
    <w:sectPr w:rsidR="00BA33A4" w:rsidSect="008C56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411C3F"/>
    <w:multiLevelType w:val="hybridMultilevel"/>
    <w:tmpl w:val="A4D87A72"/>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B5D4C41"/>
    <w:multiLevelType w:val="hybridMultilevel"/>
    <w:tmpl w:val="C8F27B56"/>
    <w:lvl w:ilvl="0" w:tplc="9AE85FC6">
      <w:start w:val="1"/>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A5335D3"/>
    <w:multiLevelType w:val="hybridMultilevel"/>
    <w:tmpl w:val="00BC9E0E"/>
    <w:lvl w:ilvl="0" w:tplc="B3A0725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4A46798"/>
    <w:multiLevelType w:val="hybridMultilevel"/>
    <w:tmpl w:val="20EAF6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F4E010A"/>
    <w:multiLevelType w:val="hybridMultilevel"/>
    <w:tmpl w:val="3E5A5EF8"/>
    <w:lvl w:ilvl="0" w:tplc="E946BBF0">
      <w:start w:val="1"/>
      <w:numFmt w:val="upperRoman"/>
      <w:lvlText w:val="%1."/>
      <w:lvlJc w:val="left"/>
      <w:pPr>
        <w:ind w:left="1080" w:hanging="720"/>
      </w:pPr>
      <w:rPr>
        <w:rFonts w:ascii="Calibri" w:hAnsi="Calibri" w:cs="Calibri" w:hint="default"/>
        <w:sz w:val="20"/>
        <w:szCs w:val="20"/>
      </w:r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AB95650"/>
    <w:multiLevelType w:val="hybridMultilevel"/>
    <w:tmpl w:val="CF14B79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BCA56E2"/>
    <w:multiLevelType w:val="hybridMultilevel"/>
    <w:tmpl w:val="55B0D664"/>
    <w:lvl w:ilvl="0" w:tplc="656C5EEA">
      <w:start w:val="1"/>
      <w:numFmt w:val="upperLetter"/>
      <w:lvlText w:val="%1."/>
      <w:lvlJc w:val="left"/>
      <w:pPr>
        <w:ind w:left="153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730691555">
    <w:abstractNumId w:val="4"/>
  </w:num>
  <w:num w:numId="2" w16cid:durableId="1569150529">
    <w:abstractNumId w:val="6"/>
  </w:num>
  <w:num w:numId="3" w16cid:durableId="1101609577">
    <w:abstractNumId w:val="3"/>
  </w:num>
  <w:num w:numId="4" w16cid:durableId="1563906559">
    <w:abstractNumId w:val="2"/>
  </w:num>
  <w:num w:numId="5" w16cid:durableId="1236472911">
    <w:abstractNumId w:val="1"/>
  </w:num>
  <w:num w:numId="6" w16cid:durableId="135532667">
    <w:abstractNumId w:val="5"/>
  </w:num>
  <w:num w:numId="7" w16cid:durableId="5909646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747"/>
    <w:rsid w:val="00033878"/>
    <w:rsid w:val="000401F6"/>
    <w:rsid w:val="0006214D"/>
    <w:rsid w:val="00086AAF"/>
    <w:rsid w:val="000D0245"/>
    <w:rsid w:val="000D55D3"/>
    <w:rsid w:val="000E15C2"/>
    <w:rsid w:val="000F7339"/>
    <w:rsid w:val="00102747"/>
    <w:rsid w:val="0012754F"/>
    <w:rsid w:val="001464F3"/>
    <w:rsid w:val="001B3C35"/>
    <w:rsid w:val="001E13B0"/>
    <w:rsid w:val="001F3F10"/>
    <w:rsid w:val="0020302C"/>
    <w:rsid w:val="00207A88"/>
    <w:rsid w:val="00285FBD"/>
    <w:rsid w:val="002D327E"/>
    <w:rsid w:val="002D6101"/>
    <w:rsid w:val="0034609B"/>
    <w:rsid w:val="003974C2"/>
    <w:rsid w:val="004246E3"/>
    <w:rsid w:val="004C20B2"/>
    <w:rsid w:val="005034D1"/>
    <w:rsid w:val="00522802"/>
    <w:rsid w:val="00535302"/>
    <w:rsid w:val="00553067"/>
    <w:rsid w:val="005827F7"/>
    <w:rsid w:val="005C16BB"/>
    <w:rsid w:val="005C6732"/>
    <w:rsid w:val="005E4BFB"/>
    <w:rsid w:val="005F2F11"/>
    <w:rsid w:val="00637010"/>
    <w:rsid w:val="00653EC6"/>
    <w:rsid w:val="00655CAE"/>
    <w:rsid w:val="00661470"/>
    <w:rsid w:val="006639A6"/>
    <w:rsid w:val="0066601F"/>
    <w:rsid w:val="006D59E5"/>
    <w:rsid w:val="00776C10"/>
    <w:rsid w:val="00794184"/>
    <w:rsid w:val="007A4ED8"/>
    <w:rsid w:val="007B5507"/>
    <w:rsid w:val="007C029F"/>
    <w:rsid w:val="007D491A"/>
    <w:rsid w:val="007E181F"/>
    <w:rsid w:val="007F1414"/>
    <w:rsid w:val="008616FE"/>
    <w:rsid w:val="008821DB"/>
    <w:rsid w:val="0089242A"/>
    <w:rsid w:val="008A6098"/>
    <w:rsid w:val="008C1943"/>
    <w:rsid w:val="008C4FDD"/>
    <w:rsid w:val="008C56C3"/>
    <w:rsid w:val="008F2A17"/>
    <w:rsid w:val="008F2EC9"/>
    <w:rsid w:val="00911F3A"/>
    <w:rsid w:val="00986EFA"/>
    <w:rsid w:val="009B2382"/>
    <w:rsid w:val="009F157B"/>
    <w:rsid w:val="00A21144"/>
    <w:rsid w:val="00A30B80"/>
    <w:rsid w:val="00A408BC"/>
    <w:rsid w:val="00A5106C"/>
    <w:rsid w:val="00A819BF"/>
    <w:rsid w:val="00A84579"/>
    <w:rsid w:val="00A94559"/>
    <w:rsid w:val="00AA603F"/>
    <w:rsid w:val="00AA770D"/>
    <w:rsid w:val="00AB0AA7"/>
    <w:rsid w:val="00AE3A22"/>
    <w:rsid w:val="00B24177"/>
    <w:rsid w:val="00B52E6B"/>
    <w:rsid w:val="00B606BF"/>
    <w:rsid w:val="00BA33A4"/>
    <w:rsid w:val="00BC4713"/>
    <w:rsid w:val="00BF38BB"/>
    <w:rsid w:val="00C00E8E"/>
    <w:rsid w:val="00C070F4"/>
    <w:rsid w:val="00C25C68"/>
    <w:rsid w:val="00C4028C"/>
    <w:rsid w:val="00C4605D"/>
    <w:rsid w:val="00CB6DAD"/>
    <w:rsid w:val="00D15FBD"/>
    <w:rsid w:val="00D62CB6"/>
    <w:rsid w:val="00D8676A"/>
    <w:rsid w:val="00DD5740"/>
    <w:rsid w:val="00E348AA"/>
    <w:rsid w:val="00E624DC"/>
    <w:rsid w:val="00E63D01"/>
    <w:rsid w:val="00E906A7"/>
    <w:rsid w:val="00E91297"/>
    <w:rsid w:val="00E91B03"/>
    <w:rsid w:val="00E92A57"/>
    <w:rsid w:val="00ED0C32"/>
    <w:rsid w:val="00EF1D19"/>
    <w:rsid w:val="00F464CB"/>
    <w:rsid w:val="00F56854"/>
    <w:rsid w:val="00FA5EA7"/>
    <w:rsid w:val="00FD2010"/>
    <w:rsid w:val="00FE4C95"/>
    <w:rsid w:val="00FF3B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3A09F"/>
  <w15:chartTrackingRefBased/>
  <w15:docId w15:val="{7D717FB0-672F-2D4D-AD3F-CA631B9B6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2747"/>
  </w:style>
  <w:style w:type="paragraph" w:styleId="Heading1">
    <w:name w:val="heading 1"/>
    <w:basedOn w:val="Normal"/>
    <w:next w:val="Normal"/>
    <w:link w:val="Heading1Char"/>
    <w:uiPriority w:val="9"/>
    <w:qFormat/>
    <w:rsid w:val="00A5106C"/>
    <w:pPr>
      <w:keepNext/>
      <w:keepLines/>
      <w:spacing w:before="24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semiHidden/>
    <w:unhideWhenUsed/>
    <w:qFormat/>
    <w:rsid w:val="001027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27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27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27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274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274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274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274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106C"/>
    <w:rPr>
      <w:rFonts w:asciiTheme="majorHAnsi" w:eastAsiaTheme="majorEastAsia" w:hAnsiTheme="majorHAnsi" w:cstheme="majorBidi"/>
      <w:color w:val="0F4761" w:themeColor="accent1" w:themeShade="BF"/>
      <w:sz w:val="32"/>
      <w:szCs w:val="32"/>
    </w:rPr>
  </w:style>
  <w:style w:type="character" w:customStyle="1" w:styleId="Heading2Char">
    <w:name w:val="Heading 2 Char"/>
    <w:basedOn w:val="DefaultParagraphFont"/>
    <w:link w:val="Heading2"/>
    <w:uiPriority w:val="9"/>
    <w:semiHidden/>
    <w:rsid w:val="001027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27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27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27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27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27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27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2747"/>
    <w:rPr>
      <w:rFonts w:eastAsiaTheme="majorEastAsia" w:cstheme="majorBidi"/>
      <w:color w:val="272727" w:themeColor="text1" w:themeTint="D8"/>
    </w:rPr>
  </w:style>
  <w:style w:type="paragraph" w:styleId="Title">
    <w:name w:val="Title"/>
    <w:basedOn w:val="Normal"/>
    <w:next w:val="Normal"/>
    <w:link w:val="TitleChar"/>
    <w:uiPriority w:val="10"/>
    <w:qFormat/>
    <w:rsid w:val="0010274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27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274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27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274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02747"/>
    <w:rPr>
      <w:i/>
      <w:iCs/>
      <w:color w:val="404040" w:themeColor="text1" w:themeTint="BF"/>
    </w:rPr>
  </w:style>
  <w:style w:type="paragraph" w:styleId="ListParagraph">
    <w:name w:val="List Paragraph"/>
    <w:basedOn w:val="Normal"/>
    <w:uiPriority w:val="34"/>
    <w:qFormat/>
    <w:rsid w:val="00102747"/>
    <w:pPr>
      <w:ind w:left="720"/>
      <w:contextualSpacing/>
    </w:pPr>
  </w:style>
  <w:style w:type="character" w:styleId="IntenseEmphasis">
    <w:name w:val="Intense Emphasis"/>
    <w:basedOn w:val="DefaultParagraphFont"/>
    <w:uiPriority w:val="21"/>
    <w:qFormat/>
    <w:rsid w:val="00102747"/>
    <w:rPr>
      <w:i/>
      <w:iCs/>
      <w:color w:val="0F4761" w:themeColor="accent1" w:themeShade="BF"/>
    </w:rPr>
  </w:style>
  <w:style w:type="paragraph" w:styleId="IntenseQuote">
    <w:name w:val="Intense Quote"/>
    <w:basedOn w:val="Normal"/>
    <w:next w:val="Normal"/>
    <w:link w:val="IntenseQuoteChar"/>
    <w:uiPriority w:val="30"/>
    <w:qFormat/>
    <w:rsid w:val="001027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2747"/>
    <w:rPr>
      <w:i/>
      <w:iCs/>
      <w:color w:val="0F4761" w:themeColor="accent1" w:themeShade="BF"/>
    </w:rPr>
  </w:style>
  <w:style w:type="character" w:styleId="IntenseReference">
    <w:name w:val="Intense Reference"/>
    <w:basedOn w:val="DefaultParagraphFont"/>
    <w:uiPriority w:val="32"/>
    <w:qFormat/>
    <w:rsid w:val="00102747"/>
    <w:rPr>
      <w:b/>
      <w:bCs/>
      <w:smallCaps/>
      <w:color w:val="0F4761" w:themeColor="accent1" w:themeShade="BF"/>
      <w:spacing w:val="5"/>
    </w:rPr>
  </w:style>
  <w:style w:type="character" w:styleId="Hyperlink">
    <w:name w:val="Hyperlink"/>
    <w:basedOn w:val="DefaultParagraphFont"/>
    <w:uiPriority w:val="99"/>
    <w:unhideWhenUsed/>
    <w:rsid w:val="00A819BF"/>
    <w:rPr>
      <w:color w:val="0000FF"/>
      <w:u w:val="single"/>
    </w:rPr>
  </w:style>
  <w:style w:type="character" w:styleId="Strong">
    <w:name w:val="Strong"/>
    <w:basedOn w:val="DefaultParagraphFont"/>
    <w:uiPriority w:val="22"/>
    <w:qFormat/>
    <w:rsid w:val="00A819BF"/>
    <w:rPr>
      <w:b/>
      <w:bCs/>
    </w:rPr>
  </w:style>
  <w:style w:type="character" w:styleId="UnresolvedMention">
    <w:name w:val="Unresolved Mention"/>
    <w:basedOn w:val="DefaultParagraphFont"/>
    <w:uiPriority w:val="99"/>
    <w:semiHidden/>
    <w:unhideWhenUsed/>
    <w:rsid w:val="00A819BF"/>
    <w:rPr>
      <w:color w:val="605E5C"/>
      <w:shd w:val="clear" w:color="auto" w:fill="E1DFDD"/>
    </w:rPr>
  </w:style>
  <w:style w:type="character" w:styleId="FollowedHyperlink">
    <w:name w:val="FollowedHyperlink"/>
    <w:basedOn w:val="DefaultParagraphFont"/>
    <w:uiPriority w:val="99"/>
    <w:semiHidden/>
    <w:unhideWhenUsed/>
    <w:rsid w:val="008C4FD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6841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FTC.RecordingSecretary@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759</Words>
  <Characters>4331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Susan</dc:creator>
  <cp:keywords/>
  <dc:description/>
  <cp:lastModifiedBy>Bethann Wiley</cp:lastModifiedBy>
  <cp:revision>2</cp:revision>
  <dcterms:created xsi:type="dcterms:W3CDTF">2024-07-22T13:11:00Z</dcterms:created>
  <dcterms:modified xsi:type="dcterms:W3CDTF">2024-07-22T13:11:00Z</dcterms:modified>
</cp:coreProperties>
</file>