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C15F6" w14:textId="6BFD1D9B" w:rsidR="00120735" w:rsidRPr="00571E12" w:rsidRDefault="00120735" w:rsidP="00120735">
      <w:pPr>
        <w:jc w:val="center"/>
        <w:rPr>
          <w:rFonts w:ascii="Arial Black" w:hAnsi="Arial Black" w:cs="Times New Roman"/>
          <w:b/>
          <w:bCs/>
          <w:noProof/>
          <w:sz w:val="40"/>
          <w:szCs w:val="40"/>
        </w:rPr>
      </w:pPr>
      <w:r w:rsidRPr="00571E12">
        <w:rPr>
          <w:rFonts w:ascii="Arial Black" w:hAnsi="Arial Black" w:cs="Times New Roman"/>
          <w:b/>
          <w:bCs/>
          <w:noProof/>
          <w:sz w:val="40"/>
          <w:szCs w:val="40"/>
        </w:rPr>
        <w:t>Thank you to our generous</w:t>
      </w:r>
      <w:r w:rsidR="00067449" w:rsidRPr="00571E12">
        <w:rPr>
          <w:rFonts w:ascii="Arial Black" w:hAnsi="Arial Black" w:cs="Times New Roman"/>
          <w:b/>
          <w:bCs/>
          <w:noProof/>
          <w:sz w:val="40"/>
          <w:szCs w:val="40"/>
        </w:rPr>
        <w:t xml:space="preserve"> </w:t>
      </w:r>
      <w:r w:rsidR="000536FB" w:rsidRPr="00571E12">
        <w:rPr>
          <w:rFonts w:ascii="Arial Black" w:hAnsi="Arial Black" w:cs="Times New Roman"/>
          <w:b/>
          <w:bCs/>
          <w:noProof/>
          <w:sz w:val="40"/>
          <w:szCs w:val="40"/>
        </w:rPr>
        <w:t>NACC 2025</w:t>
      </w:r>
      <w:r w:rsidRPr="00571E12">
        <w:rPr>
          <w:rFonts w:ascii="Arial Black" w:hAnsi="Arial Black" w:cs="Times New Roman"/>
          <w:b/>
          <w:bCs/>
          <w:noProof/>
          <w:sz w:val="40"/>
          <w:szCs w:val="40"/>
        </w:rPr>
        <w:t xml:space="preserve"> sponsers!</w:t>
      </w:r>
    </w:p>
    <w:p w14:paraId="53CAA4A3" w14:textId="48EC06B8" w:rsidR="00120735" w:rsidRDefault="00120735" w:rsidP="0012073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5FB14A43" wp14:editId="13F66FC1">
            <wp:extent cx="2112528" cy="1109980"/>
            <wp:effectExtent l="0" t="0" r="2540" b="0"/>
            <wp:docPr id="14544049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774" cy="111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D0ED2" w14:textId="4F08C5EC" w:rsidR="00120735" w:rsidRDefault="00120735" w:rsidP="0012073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412FA09D" wp14:editId="2E7CA59A">
            <wp:extent cx="2748281" cy="1136015"/>
            <wp:effectExtent l="0" t="0" r="0" b="6985"/>
            <wp:docPr id="1318868663" name="Picture 3" descr="Beretta Logo Horizontal, shop logos, png | PNGE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eretta Logo Horizontal, shop logos, png | PNGEg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888" cy="1141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68E5B" w14:textId="44716E71" w:rsidR="00120735" w:rsidRDefault="00120735" w:rsidP="0012073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5965F9CE" wp14:editId="4179E015">
            <wp:extent cx="2857500" cy="464344"/>
            <wp:effectExtent l="0" t="0" r="0" b="0"/>
            <wp:docPr id="1075675182" name="Picture 4" descr="SCHEELS Campus | Sporting Goods/Clothing | Retail - Stor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CHEELS Campus | Sporting Goods/Clothing | Retail - Stores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736" cy="47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6E25F" w14:textId="3EA11435" w:rsidR="00120735" w:rsidRDefault="00120735" w:rsidP="0012073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23942373" wp14:editId="2B945F6B">
            <wp:extent cx="1574800" cy="1574800"/>
            <wp:effectExtent l="0" t="0" r="6350" b="6350"/>
            <wp:docPr id="819723330" name="Picture 5" descr="Bad Habit Gundo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d Habit Gundog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7AA50" w14:textId="526AEFB0" w:rsidR="006D39A8" w:rsidRDefault="006D39A8" w:rsidP="00FB5FB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2C8EBCB9" wp14:editId="6918F0BB">
            <wp:extent cx="1409700" cy="1212998"/>
            <wp:effectExtent l="0" t="0" r="0" b="6350"/>
            <wp:docPr id="1182402069" name="Picture 6" descr="Gun Dog Supply (@gundogsupply) · Mathiston, 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un Dog Supply (@gundogsupply) · Mathiston, M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440" cy="1218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5CDB0" w14:textId="17F6DDDF" w:rsidR="001478CB" w:rsidRPr="00FB5FB2" w:rsidRDefault="001478CB" w:rsidP="0012073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B5FB2">
        <w:rPr>
          <w:rFonts w:ascii="Times New Roman" w:hAnsi="Times New Roman" w:cs="Times New Roman"/>
          <w:b/>
          <w:bCs/>
          <w:sz w:val="36"/>
          <w:szCs w:val="36"/>
        </w:rPr>
        <w:t>Richard &amp; Laurie Brueckner</w:t>
      </w:r>
    </w:p>
    <w:p w14:paraId="4768228F" w14:textId="7383CC47" w:rsidR="001478CB" w:rsidRPr="00FB5FB2" w:rsidRDefault="001478CB" w:rsidP="0012073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proofErr w:type="spellStart"/>
      <w:r w:rsidRPr="00FB5FB2">
        <w:rPr>
          <w:rFonts w:ascii="Times New Roman" w:hAnsi="Times New Roman" w:cs="Times New Roman"/>
          <w:b/>
          <w:bCs/>
          <w:sz w:val="36"/>
          <w:szCs w:val="36"/>
        </w:rPr>
        <w:t>Stonewalker</w:t>
      </w:r>
      <w:proofErr w:type="spellEnd"/>
      <w:r w:rsidRPr="00FB5FB2">
        <w:rPr>
          <w:rFonts w:ascii="Times New Roman" w:hAnsi="Times New Roman" w:cs="Times New Roman"/>
          <w:b/>
          <w:bCs/>
          <w:sz w:val="36"/>
          <w:szCs w:val="36"/>
        </w:rPr>
        <w:t xml:space="preserve"> Kennel</w:t>
      </w:r>
    </w:p>
    <w:p w14:paraId="259193BC" w14:textId="1AE7F10C" w:rsidR="001478CB" w:rsidRPr="00FB5FB2" w:rsidRDefault="001478CB" w:rsidP="0012073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B5FB2">
        <w:rPr>
          <w:rFonts w:ascii="Times New Roman" w:hAnsi="Times New Roman" w:cs="Times New Roman"/>
          <w:b/>
          <w:bCs/>
          <w:sz w:val="36"/>
          <w:szCs w:val="36"/>
        </w:rPr>
        <w:t>Fieldcockers.com</w:t>
      </w:r>
    </w:p>
    <w:p w14:paraId="425FBEE6" w14:textId="2C026EE0" w:rsidR="001478CB" w:rsidRPr="00FB5FB2" w:rsidRDefault="001478CB" w:rsidP="0012073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B5FB2">
        <w:rPr>
          <w:rFonts w:ascii="Times New Roman" w:hAnsi="Times New Roman" w:cs="Times New Roman"/>
          <w:b/>
          <w:bCs/>
          <w:sz w:val="36"/>
          <w:szCs w:val="36"/>
        </w:rPr>
        <w:t>Joe Worsham</w:t>
      </w:r>
    </w:p>
    <w:p w14:paraId="48E6F8AE" w14:textId="33869C1F" w:rsidR="001478CB" w:rsidRPr="00FB5FB2" w:rsidRDefault="001478CB" w:rsidP="0012073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B5FB2">
        <w:rPr>
          <w:rFonts w:ascii="Times New Roman" w:hAnsi="Times New Roman" w:cs="Times New Roman"/>
          <w:b/>
          <w:bCs/>
          <w:sz w:val="36"/>
          <w:szCs w:val="36"/>
        </w:rPr>
        <w:t>Steve Collins</w:t>
      </w:r>
    </w:p>
    <w:p w14:paraId="423C6077" w14:textId="427100F9" w:rsidR="001478CB" w:rsidRPr="00FB5FB2" w:rsidRDefault="001478CB" w:rsidP="0012073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B5FB2">
        <w:rPr>
          <w:rFonts w:ascii="Times New Roman" w:hAnsi="Times New Roman" w:cs="Times New Roman"/>
          <w:b/>
          <w:bCs/>
          <w:sz w:val="36"/>
          <w:szCs w:val="36"/>
        </w:rPr>
        <w:t>Dr. Rand Doyle</w:t>
      </w:r>
    </w:p>
    <w:sectPr w:rsidR="001478CB" w:rsidRPr="00FB5FB2" w:rsidSect="00FB5FB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735"/>
    <w:rsid w:val="000536FB"/>
    <w:rsid w:val="00067449"/>
    <w:rsid w:val="00120735"/>
    <w:rsid w:val="001478CB"/>
    <w:rsid w:val="004B025E"/>
    <w:rsid w:val="00571E12"/>
    <w:rsid w:val="00693677"/>
    <w:rsid w:val="006D39A8"/>
    <w:rsid w:val="00FB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62CBA"/>
  <w15:chartTrackingRefBased/>
  <w15:docId w15:val="{EF939884-9B25-41D5-B756-31B50F8FD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07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07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07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07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07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07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07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07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07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07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07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07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073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073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07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07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07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07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07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07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07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07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07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07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07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073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07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073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073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Bethann Wiley</dc:creator>
  <cp:keywords/>
  <dc:description/>
  <cp:lastModifiedBy>Bethann Wiley</cp:lastModifiedBy>
  <cp:revision>8</cp:revision>
  <dcterms:created xsi:type="dcterms:W3CDTF">2025-10-24T13:28:00Z</dcterms:created>
  <dcterms:modified xsi:type="dcterms:W3CDTF">2025-10-24T13:40:00Z</dcterms:modified>
</cp:coreProperties>
</file>