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8847F" w14:textId="49D39CB7" w:rsidR="00904DDA" w:rsidRDefault="00904DDA" w:rsidP="00407186">
      <w:pPr>
        <w:jc w:val="center"/>
      </w:pPr>
      <w:r w:rsidRPr="00904DDA">
        <w:rPr>
          <w:noProof/>
        </w:rPr>
        <w:drawing>
          <wp:inline distT="0" distB="0" distL="0" distR="0" wp14:anchorId="684ABD4D" wp14:editId="164D313B">
            <wp:extent cx="2286319" cy="905001"/>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286319" cy="905001"/>
                    </a:xfrm>
                    <a:prstGeom prst="rect">
                      <a:avLst/>
                    </a:prstGeom>
                  </pic:spPr>
                </pic:pic>
              </a:graphicData>
            </a:graphic>
          </wp:inline>
        </w:drawing>
      </w:r>
      <w:r w:rsidR="00385E4D">
        <w:t xml:space="preserve"> </w:t>
      </w:r>
    </w:p>
    <w:p w14:paraId="66601228" w14:textId="28C2BFA7" w:rsidR="00904DDA" w:rsidRPr="00904DDA" w:rsidRDefault="00904DDA" w:rsidP="00904DDA">
      <w:pPr>
        <w:jc w:val="center"/>
        <w:rPr>
          <w:b/>
          <w:bCs/>
        </w:rPr>
      </w:pPr>
      <w:r w:rsidRPr="00904DDA">
        <w:rPr>
          <w:b/>
          <w:bCs/>
        </w:rPr>
        <w:t>AKC Spaniel Hunt Test Judging Seminar</w:t>
      </w:r>
    </w:p>
    <w:p w14:paraId="523F4501" w14:textId="12A4F263" w:rsidR="00904DDA" w:rsidRPr="00904DDA" w:rsidRDefault="00904DDA" w:rsidP="00904DDA">
      <w:pPr>
        <w:jc w:val="center"/>
        <w:rPr>
          <w:b/>
          <w:bCs/>
        </w:rPr>
      </w:pPr>
      <w:r w:rsidRPr="00904DDA">
        <w:rPr>
          <w:b/>
          <w:bCs/>
        </w:rPr>
        <w:t>Saturday, June 11, 2022</w:t>
      </w:r>
    </w:p>
    <w:p w14:paraId="5D827940" w14:textId="19024E5D" w:rsidR="00385E4D" w:rsidRPr="00791443" w:rsidRDefault="006D2EB4" w:rsidP="00A06A6F">
      <w:pPr>
        <w:jc w:val="center"/>
        <w:rPr>
          <w:b/>
          <w:bCs/>
        </w:rPr>
      </w:pPr>
      <w:r>
        <w:rPr>
          <w:b/>
          <w:bCs/>
        </w:rPr>
        <w:t>Factory Motor Parts, 1380 Corporate Center Curve,</w:t>
      </w:r>
      <w:r w:rsidR="00904DDA" w:rsidRPr="00904DDA">
        <w:rPr>
          <w:b/>
          <w:bCs/>
        </w:rPr>
        <w:t xml:space="preserve"> Eagan, MN</w:t>
      </w:r>
      <w:r>
        <w:rPr>
          <w:b/>
          <w:bCs/>
        </w:rPr>
        <w:t xml:space="preserve"> 55121</w:t>
      </w:r>
    </w:p>
    <w:p w14:paraId="6101433A" w14:textId="6E2EC3E7" w:rsidR="00904DDA" w:rsidRDefault="00904DDA">
      <w:r w:rsidRPr="007869F6">
        <w:rPr>
          <w:b/>
          <w:bCs/>
        </w:rPr>
        <w:t>Hosted by:</w:t>
      </w:r>
      <w:r>
        <w:t xml:space="preserve">  Minnesota Hunting Spaniel Association</w:t>
      </w:r>
    </w:p>
    <w:p w14:paraId="131E73A0" w14:textId="1AB205E9" w:rsidR="00904DDA" w:rsidRDefault="00904DDA">
      <w:r w:rsidRPr="007869F6">
        <w:rPr>
          <w:b/>
          <w:bCs/>
        </w:rPr>
        <w:t>Date:</w:t>
      </w:r>
      <w:r>
        <w:t xml:space="preserve">  June 11, 2022 starting at 9:00 AM</w:t>
      </w:r>
    </w:p>
    <w:p w14:paraId="3A997843" w14:textId="20E3C6A8" w:rsidR="00904DDA" w:rsidRDefault="00904DDA">
      <w:r w:rsidRPr="007869F6">
        <w:rPr>
          <w:b/>
          <w:bCs/>
        </w:rPr>
        <w:t>Cost:</w:t>
      </w:r>
      <w:r>
        <w:t xml:space="preserve">  $4</w:t>
      </w:r>
      <w:r w:rsidR="006D2EB4">
        <w:t>5</w:t>
      </w:r>
      <w:r>
        <w:t xml:space="preserve"> per person, includes lunch</w:t>
      </w:r>
    </w:p>
    <w:p w14:paraId="0F1902AE" w14:textId="062154F3" w:rsidR="00407186" w:rsidRDefault="00904DDA">
      <w:r>
        <w:t>Instructor will be AKC representative Tom Meyer</w:t>
      </w:r>
    </w:p>
    <w:p w14:paraId="33A6330D" w14:textId="7823DC92" w:rsidR="00904DDA" w:rsidRDefault="00904DDA">
      <w:r>
        <w:t xml:space="preserve">This seminar will guide you through the American Kennel Club rules and regulations for the AKC Spaniel Hunt Test.  This seminar will meet the qualifications needed for anyone who needs to renew his or her AKC judge’s qualifications.   </w:t>
      </w:r>
      <w:r w:rsidR="007D1BAA">
        <w:t>Even if you are not a judge, this is</w:t>
      </w:r>
      <w:r>
        <w:t xml:space="preserve"> a great opportunity to learn more about </w:t>
      </w:r>
      <w:r w:rsidR="007D1BAA">
        <w:t>hunt tests and hunt test rules.</w:t>
      </w:r>
      <w:r>
        <w:t xml:space="preserve"> </w:t>
      </w:r>
    </w:p>
    <w:p w14:paraId="316C8038" w14:textId="4E6F0577" w:rsidR="007D1BAA" w:rsidRDefault="00904DDA">
      <w:r>
        <w:t>Please complete the registration form below</w:t>
      </w:r>
      <w:r w:rsidR="006D2EB4">
        <w:t>. Send your form and payment to:</w:t>
      </w:r>
      <w:r>
        <w:t xml:space="preserve">  </w:t>
      </w:r>
      <w:r w:rsidRPr="007869F6">
        <w:rPr>
          <w:b/>
          <w:bCs/>
        </w:rPr>
        <w:t>Minnesota Hunting Spaniel Association</w:t>
      </w:r>
      <w:r w:rsidR="007D1BAA" w:rsidRPr="007869F6">
        <w:rPr>
          <w:b/>
          <w:bCs/>
        </w:rPr>
        <w:t>,</w:t>
      </w:r>
      <w:r w:rsidR="00385E4D">
        <w:rPr>
          <w:b/>
          <w:bCs/>
        </w:rPr>
        <w:t xml:space="preserve"> </w:t>
      </w:r>
      <w:r w:rsidR="00385E4D">
        <w:rPr>
          <w:rFonts w:ascii="Arial" w:hAnsi="Arial" w:cs="Times New Roman (Body CS)"/>
          <w:sz w:val="20"/>
        </w:rPr>
        <w:t>5612 44</w:t>
      </w:r>
      <w:r w:rsidR="00385E4D" w:rsidRPr="00602404">
        <w:rPr>
          <w:rFonts w:ascii="Arial" w:hAnsi="Arial" w:cs="Times New Roman (Body CS)"/>
          <w:sz w:val="20"/>
          <w:vertAlign w:val="superscript"/>
        </w:rPr>
        <w:t>th</w:t>
      </w:r>
      <w:r w:rsidR="00385E4D">
        <w:rPr>
          <w:rFonts w:ascii="Arial" w:hAnsi="Arial" w:cs="Times New Roman (Body CS)"/>
          <w:sz w:val="20"/>
        </w:rPr>
        <w:t xml:space="preserve"> Av. So</w:t>
      </w:r>
      <w:r w:rsidR="00385E4D">
        <w:t xml:space="preserve">, Minneapolis, MN 55417.  </w:t>
      </w:r>
      <w:r w:rsidR="006D2EB4" w:rsidRPr="006D2EB4">
        <w:t>Make checks payable to MHSA</w:t>
      </w:r>
      <w:r w:rsidR="00450349">
        <w:t>.</w:t>
      </w:r>
      <w:r w:rsidR="00AD7FDE">
        <w:t xml:space="preserve">  Please send your forms in by June 1 so we can have an accurate count for handouts and lunch.</w:t>
      </w:r>
    </w:p>
    <w:p w14:paraId="160371F7" w14:textId="08851450" w:rsidR="007869F6" w:rsidRDefault="00A06A6F">
      <w:r>
        <w:t>Registration is also available online via Hunt Secretary.  Using the drop down menu “Hunt Calendar (All Events)” select “Seminar” to register.</w:t>
      </w:r>
    </w:p>
    <w:p w14:paraId="74690252" w14:textId="77777777" w:rsidR="00A06A6F" w:rsidRPr="00A06A6F" w:rsidRDefault="00A06A6F">
      <w:pPr>
        <w:rPr>
          <w:color w:val="FF0000"/>
        </w:rPr>
      </w:pPr>
    </w:p>
    <w:p w14:paraId="7D51B50D" w14:textId="508689B5" w:rsidR="007D1BAA" w:rsidRPr="007869F6" w:rsidRDefault="007D1BAA">
      <w:pPr>
        <w:rPr>
          <w:b/>
          <w:bCs/>
        </w:rPr>
      </w:pPr>
      <w:r w:rsidRPr="007869F6">
        <w:rPr>
          <w:b/>
          <w:bCs/>
        </w:rPr>
        <w:t>Name</w:t>
      </w:r>
      <w:r w:rsidR="00CB1195">
        <w:rPr>
          <w:b/>
          <w:bCs/>
        </w:rPr>
        <w:t xml:space="preserve">, </w:t>
      </w:r>
      <w:r w:rsidRPr="007869F6">
        <w:rPr>
          <w:b/>
          <w:bCs/>
        </w:rPr>
        <w:t xml:space="preserve">Judge’s # (if </w:t>
      </w:r>
      <w:proofErr w:type="gramStart"/>
      <w:r w:rsidRPr="007869F6">
        <w:rPr>
          <w:b/>
          <w:bCs/>
        </w:rPr>
        <w:t>applicable)_</w:t>
      </w:r>
      <w:proofErr w:type="gramEnd"/>
      <w:r w:rsidRPr="007869F6">
        <w:rPr>
          <w:b/>
          <w:bCs/>
        </w:rPr>
        <w:t>_____________________________________</w:t>
      </w:r>
      <w:r w:rsidR="00A06A6F">
        <w:rPr>
          <w:b/>
          <w:bCs/>
        </w:rPr>
        <w:t>__</w:t>
      </w:r>
      <w:r w:rsidRPr="007869F6">
        <w:rPr>
          <w:b/>
          <w:bCs/>
        </w:rPr>
        <w:t>___________________</w:t>
      </w:r>
    </w:p>
    <w:p w14:paraId="16C69B03" w14:textId="77777777" w:rsidR="007D1BAA" w:rsidRPr="007869F6" w:rsidRDefault="007D1BAA">
      <w:pPr>
        <w:rPr>
          <w:b/>
          <w:bCs/>
        </w:rPr>
      </w:pPr>
      <w:r w:rsidRPr="007869F6">
        <w:rPr>
          <w:b/>
          <w:bCs/>
        </w:rPr>
        <w:t>Address______________________________________________________________________________</w:t>
      </w:r>
    </w:p>
    <w:p w14:paraId="27B1FB29" w14:textId="16BA5A27" w:rsidR="007D1BAA" w:rsidRPr="007869F6" w:rsidRDefault="00A06A6F">
      <w:pPr>
        <w:rPr>
          <w:b/>
          <w:bCs/>
        </w:rPr>
      </w:pPr>
      <w:r>
        <w:rPr>
          <w:b/>
          <w:bCs/>
        </w:rPr>
        <w:t>City</w:t>
      </w:r>
      <w:r w:rsidR="007D1BAA" w:rsidRPr="007869F6">
        <w:rPr>
          <w:b/>
          <w:bCs/>
        </w:rPr>
        <w:t>___________________________</w:t>
      </w:r>
      <w:r>
        <w:rPr>
          <w:b/>
          <w:bCs/>
        </w:rPr>
        <w:t>_________State</w:t>
      </w:r>
      <w:r w:rsidR="007D1BAA" w:rsidRPr="007869F6">
        <w:rPr>
          <w:b/>
          <w:bCs/>
        </w:rPr>
        <w:t>_______________</w:t>
      </w:r>
      <w:r>
        <w:rPr>
          <w:b/>
          <w:bCs/>
        </w:rPr>
        <w:t>Zip</w:t>
      </w:r>
      <w:r w:rsidR="007D1BAA" w:rsidRPr="007869F6">
        <w:rPr>
          <w:b/>
          <w:bCs/>
        </w:rPr>
        <w:t>__________</w:t>
      </w:r>
      <w:r>
        <w:rPr>
          <w:b/>
          <w:bCs/>
        </w:rPr>
        <w:t>_</w:t>
      </w:r>
      <w:r w:rsidR="007D1BAA" w:rsidRPr="007869F6">
        <w:rPr>
          <w:b/>
          <w:bCs/>
        </w:rPr>
        <w:t>_____________</w:t>
      </w:r>
    </w:p>
    <w:p w14:paraId="0D952331" w14:textId="71FD130E" w:rsidR="007D1BAA" w:rsidRPr="007869F6" w:rsidRDefault="007D1BAA">
      <w:pPr>
        <w:rPr>
          <w:b/>
          <w:bCs/>
        </w:rPr>
      </w:pPr>
      <w:r w:rsidRPr="007869F6">
        <w:rPr>
          <w:b/>
          <w:bCs/>
        </w:rPr>
        <w:t>Email and Phone #______________________________________________________________________</w:t>
      </w:r>
    </w:p>
    <w:p w14:paraId="14D10503" w14:textId="31BA008F" w:rsidR="007D1BAA" w:rsidRDefault="007D1BAA"/>
    <w:p w14:paraId="5F9906F1" w14:textId="0CAC24F2" w:rsidR="00791443" w:rsidRDefault="007D1BAA">
      <w:r>
        <w:t>There are many lodging options in Eagan or in the Twin Cities area.  Eagan is a suburb about 15 min. SE of the St. Paul area.</w:t>
      </w:r>
    </w:p>
    <w:p w14:paraId="74863CC3" w14:textId="0864AB0A" w:rsidR="00385E4D" w:rsidRPr="00A06A6F" w:rsidRDefault="007869F6">
      <w:pPr>
        <w:rPr>
          <w:rFonts w:ascii="Arial" w:hAnsi="Arial" w:cs="Times New Roman (Body CS)"/>
          <w:color w:val="000000" w:themeColor="text1"/>
          <w:sz w:val="20"/>
        </w:rPr>
      </w:pPr>
      <w:r>
        <w:t xml:space="preserve">Questions?  Contact Kelly </w:t>
      </w:r>
      <w:proofErr w:type="spellStart"/>
      <w:r>
        <w:t>Ramacier</w:t>
      </w:r>
      <w:proofErr w:type="spellEnd"/>
      <w:r>
        <w:t xml:space="preserve"> at </w:t>
      </w:r>
      <w:hyperlink r:id="rId5" w:history="1">
        <w:r w:rsidR="007B3791" w:rsidRPr="00BD6AA0">
          <w:rPr>
            <w:rStyle w:val="Hyperlink"/>
          </w:rPr>
          <w:t>kkeelerramacier@gmail.com</w:t>
        </w:r>
      </w:hyperlink>
      <w:r w:rsidR="00385E4D">
        <w:rPr>
          <w:rStyle w:val="Hyperlink"/>
        </w:rPr>
        <w:t xml:space="preserve"> </w:t>
      </w:r>
      <w:r w:rsidR="00385E4D" w:rsidRPr="00385E4D">
        <w:rPr>
          <w:rStyle w:val="Hyperlink"/>
          <w:color w:val="000000" w:themeColor="text1"/>
          <w:u w:val="none"/>
        </w:rPr>
        <w:t xml:space="preserve">or </w:t>
      </w:r>
      <w:r w:rsidR="00385E4D">
        <w:rPr>
          <w:rStyle w:val="Hyperlink"/>
          <w:color w:val="000000" w:themeColor="text1"/>
          <w:u w:val="none"/>
        </w:rPr>
        <w:t>Matt Nordahl</w:t>
      </w:r>
      <w:r w:rsidR="00385E4D" w:rsidRPr="00385E4D">
        <w:rPr>
          <w:rStyle w:val="Hyperlink"/>
          <w:color w:val="000000" w:themeColor="text1"/>
          <w:u w:val="none"/>
        </w:rPr>
        <w:t xml:space="preserve"> at</w:t>
      </w:r>
      <w:r w:rsidR="00385E4D" w:rsidRPr="00385E4D">
        <w:rPr>
          <w:rStyle w:val="Hyperlink"/>
          <w:color w:val="000000" w:themeColor="text1"/>
        </w:rPr>
        <w:t xml:space="preserve"> </w:t>
      </w:r>
      <w:hyperlink r:id="rId6" w:history="1">
        <w:r w:rsidR="00104A44" w:rsidRPr="00E408E4">
          <w:rPr>
            <w:rStyle w:val="Hyperlink"/>
            <w:rFonts w:ascii="Arial" w:hAnsi="Arial" w:cs="Times New Roman (Body CS)"/>
            <w:sz w:val="20"/>
          </w:rPr>
          <w:t>M.NORDahl@FMPCO.com</w:t>
        </w:r>
      </w:hyperlink>
    </w:p>
    <w:p w14:paraId="233E2957" w14:textId="230E3D66" w:rsidR="007B3791" w:rsidRDefault="00407186" w:rsidP="00407186">
      <w:pPr>
        <w:jc w:val="center"/>
      </w:pPr>
      <w:r w:rsidRPr="00407186">
        <w:rPr>
          <w:noProof/>
        </w:rPr>
        <w:drawing>
          <wp:inline distT="0" distB="0" distL="0" distR="0" wp14:anchorId="745629E0" wp14:editId="588249A0">
            <wp:extent cx="1209675" cy="1633061"/>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11201" cy="1635122"/>
                    </a:xfrm>
                    <a:prstGeom prst="rect">
                      <a:avLst/>
                    </a:prstGeom>
                  </pic:spPr>
                </pic:pic>
              </a:graphicData>
            </a:graphic>
          </wp:inline>
        </w:drawing>
      </w:r>
    </w:p>
    <w:sectPr w:rsidR="007B3791" w:rsidSect="002B12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DDA"/>
    <w:rsid w:val="000A22AC"/>
    <w:rsid w:val="00104A44"/>
    <w:rsid w:val="00241131"/>
    <w:rsid w:val="002B12D0"/>
    <w:rsid w:val="00385E4D"/>
    <w:rsid w:val="00386B10"/>
    <w:rsid w:val="00407186"/>
    <w:rsid w:val="00450349"/>
    <w:rsid w:val="004D6C8C"/>
    <w:rsid w:val="00590C0A"/>
    <w:rsid w:val="006D2EB4"/>
    <w:rsid w:val="007869F6"/>
    <w:rsid w:val="00791443"/>
    <w:rsid w:val="007B3791"/>
    <w:rsid w:val="007D1BAA"/>
    <w:rsid w:val="00904DDA"/>
    <w:rsid w:val="00A06A6F"/>
    <w:rsid w:val="00AD7FDE"/>
    <w:rsid w:val="00CB1195"/>
    <w:rsid w:val="00F80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39BC1"/>
  <w15:chartTrackingRefBased/>
  <w15:docId w15:val="{C4C75F2B-2749-4C76-9CAF-64E5CE6E0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791"/>
    <w:rPr>
      <w:color w:val="0563C1" w:themeColor="hyperlink"/>
      <w:u w:val="single"/>
    </w:rPr>
  </w:style>
  <w:style w:type="character" w:styleId="UnresolvedMention">
    <w:name w:val="Unresolved Mention"/>
    <w:basedOn w:val="DefaultParagraphFont"/>
    <w:uiPriority w:val="99"/>
    <w:semiHidden/>
    <w:unhideWhenUsed/>
    <w:rsid w:val="007B3791"/>
    <w:rPr>
      <w:color w:val="605E5C"/>
      <w:shd w:val="clear" w:color="auto" w:fill="E1DFDD"/>
    </w:rPr>
  </w:style>
  <w:style w:type="character" w:styleId="FollowedHyperlink">
    <w:name w:val="FollowedHyperlink"/>
    <w:basedOn w:val="DefaultParagraphFont"/>
    <w:uiPriority w:val="99"/>
    <w:semiHidden/>
    <w:unhideWhenUsed/>
    <w:rsid w:val="007914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NORDahl@FMPCO.com" TargetMode="External"/><Relationship Id="rId5" Type="http://schemas.openxmlformats.org/officeDocument/2006/relationships/hyperlink" Target="mailto:kkeelerramacier@gmail.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Keeler Ramacier, Kelly (TR Commercial Excellence)</dc:creator>
  <cp:keywords/>
  <dc:description/>
  <cp:lastModifiedBy>Bethann Wiley</cp:lastModifiedBy>
  <cp:revision>2</cp:revision>
  <dcterms:created xsi:type="dcterms:W3CDTF">2022-04-14T12:54:00Z</dcterms:created>
  <dcterms:modified xsi:type="dcterms:W3CDTF">2022-04-14T12:54:00Z</dcterms:modified>
</cp:coreProperties>
</file>